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AD6" w:rsidRPr="00AB44F7" w:rsidRDefault="002E0AD6" w:rsidP="00AB44F7">
      <w:pPr>
        <w:spacing w:after="0" w:line="240" w:lineRule="auto"/>
        <w:jc w:val="both"/>
        <w:rPr>
          <w:rFonts w:ascii="Arial" w:hAnsi="Arial" w:cs="Arial"/>
          <w:color w:val="000000" w:themeColor="text1"/>
          <w:sz w:val="36"/>
          <w:szCs w:val="36"/>
        </w:rPr>
      </w:pPr>
      <w:r w:rsidRPr="00AB44F7">
        <w:rPr>
          <w:rFonts w:ascii="Arial" w:hAnsi="Arial" w:cs="Arial"/>
          <w:color w:val="000000" w:themeColor="text1"/>
          <w:sz w:val="36"/>
          <w:szCs w:val="36"/>
        </w:rPr>
        <w:t>Las tres diabólicas trinidades</w:t>
      </w:r>
      <w:r w:rsidR="001A210E" w:rsidRPr="00AB44F7">
        <w:rPr>
          <w:rFonts w:ascii="Arial" w:hAnsi="Arial" w:cs="Arial"/>
          <w:color w:val="000000" w:themeColor="text1"/>
          <w:sz w:val="36"/>
          <w:szCs w:val="36"/>
        </w:rPr>
        <w:t>: conexiones</w:t>
      </w:r>
    </w:p>
    <w:p w:rsidR="00F80050" w:rsidRPr="00AB44F7" w:rsidRDefault="00F80050" w:rsidP="00AB44F7">
      <w:pPr>
        <w:spacing w:after="0" w:line="240" w:lineRule="auto"/>
        <w:jc w:val="both"/>
        <w:rPr>
          <w:rFonts w:ascii="Arial" w:hAnsi="Arial" w:cs="Arial"/>
          <w:color w:val="000000" w:themeColor="text1"/>
          <w:sz w:val="24"/>
          <w:szCs w:val="24"/>
        </w:rPr>
      </w:pPr>
    </w:p>
    <w:p w:rsidR="00F80050" w:rsidRPr="00AB44F7" w:rsidRDefault="002E0AD6" w:rsidP="00AB44F7">
      <w:pPr>
        <w:spacing w:after="0" w:line="240" w:lineRule="auto"/>
        <w:jc w:val="both"/>
        <w:rPr>
          <w:rFonts w:ascii="Arial" w:hAnsi="Arial" w:cs="Arial"/>
          <w:color w:val="000000" w:themeColor="text1"/>
          <w:sz w:val="24"/>
          <w:szCs w:val="24"/>
        </w:rPr>
      </w:pPr>
      <w:r w:rsidRPr="00AB44F7">
        <w:rPr>
          <w:rFonts w:ascii="Arial" w:hAnsi="Arial" w:cs="Arial"/>
          <w:b/>
          <w:color w:val="000000" w:themeColor="text1"/>
          <w:sz w:val="24"/>
          <w:szCs w:val="24"/>
        </w:rPr>
        <w:t xml:space="preserve">Ramsés </w:t>
      </w:r>
      <w:proofErr w:type="spellStart"/>
      <w:r w:rsidRPr="00AB44F7">
        <w:rPr>
          <w:rFonts w:ascii="Arial" w:hAnsi="Arial" w:cs="Arial"/>
          <w:b/>
          <w:color w:val="000000" w:themeColor="text1"/>
          <w:sz w:val="24"/>
          <w:szCs w:val="24"/>
        </w:rPr>
        <w:t>Ancira</w:t>
      </w:r>
      <w:proofErr w:type="spellEnd"/>
      <w:r w:rsidR="00F80050" w:rsidRPr="00AB44F7">
        <w:rPr>
          <w:rFonts w:ascii="Arial" w:hAnsi="Arial" w:cs="Arial"/>
          <w:color w:val="000000" w:themeColor="text1"/>
          <w:sz w:val="24"/>
          <w:szCs w:val="24"/>
        </w:rPr>
        <w:t xml:space="preserve"> / Historias para armar la historia</w:t>
      </w:r>
    </w:p>
    <w:p w:rsidR="00F80050" w:rsidRPr="00AB44F7" w:rsidRDefault="00F12CEA" w:rsidP="00AB44F7">
      <w:pPr>
        <w:spacing w:after="0" w:line="240" w:lineRule="auto"/>
        <w:jc w:val="both"/>
        <w:rPr>
          <w:rFonts w:ascii="Arial" w:hAnsi="Arial" w:cs="Arial"/>
          <w:color w:val="000000" w:themeColor="text1"/>
          <w:sz w:val="20"/>
          <w:szCs w:val="20"/>
        </w:rPr>
      </w:pPr>
      <w:hyperlink r:id="rId4" w:history="1">
        <w:r w:rsidR="00F80050" w:rsidRPr="00AB44F7">
          <w:rPr>
            <w:rStyle w:val="Hipervnculo"/>
            <w:rFonts w:ascii="Arial" w:hAnsi="Arial" w:cs="Arial"/>
            <w:color w:val="000000" w:themeColor="text1"/>
            <w:sz w:val="20"/>
            <w:szCs w:val="20"/>
            <w:u w:val="none"/>
          </w:rPr>
          <w:t>ramsesancira@hotmail.com</w:t>
        </w:r>
      </w:hyperlink>
      <w:r w:rsidR="00F80050" w:rsidRPr="00AB44F7">
        <w:rPr>
          <w:rFonts w:ascii="Arial" w:hAnsi="Arial" w:cs="Arial"/>
          <w:color w:val="000000" w:themeColor="text1"/>
          <w:sz w:val="20"/>
          <w:szCs w:val="20"/>
        </w:rPr>
        <w:t xml:space="preserve">    http://carteleradf.blogspot.com/</w:t>
      </w:r>
    </w:p>
    <w:p w:rsidR="00F80050" w:rsidRPr="00AB44F7" w:rsidRDefault="00F80050" w:rsidP="00AB44F7">
      <w:pPr>
        <w:spacing w:after="0" w:line="240" w:lineRule="auto"/>
        <w:jc w:val="both"/>
        <w:rPr>
          <w:rFonts w:ascii="Arial" w:hAnsi="Arial" w:cs="Arial"/>
          <w:color w:val="000000" w:themeColor="text1"/>
          <w:sz w:val="24"/>
          <w:szCs w:val="24"/>
        </w:rPr>
      </w:pPr>
    </w:p>
    <w:p w:rsidR="00C71106" w:rsidRPr="00AB44F7" w:rsidRDefault="002E0AD6" w:rsidP="00AB44F7">
      <w:pPr>
        <w:spacing w:after="0" w:line="240" w:lineRule="auto"/>
        <w:jc w:val="both"/>
        <w:rPr>
          <w:rFonts w:ascii="Arial" w:hAnsi="Arial" w:cs="Arial"/>
          <w:color w:val="000000" w:themeColor="text1"/>
          <w:sz w:val="24"/>
          <w:szCs w:val="24"/>
        </w:rPr>
      </w:pPr>
      <w:r w:rsidRPr="00AB44F7">
        <w:rPr>
          <w:rFonts w:ascii="Arial" w:hAnsi="Arial" w:cs="Arial"/>
          <w:color w:val="000000" w:themeColor="text1"/>
          <w:sz w:val="24"/>
          <w:szCs w:val="24"/>
        </w:rPr>
        <w:t>Tres terremotos, dos políticos y uno de carácter sísmico han sacudido a México en los últimos días. El telúrico</w:t>
      </w:r>
      <w:r w:rsidR="00D86638" w:rsidRPr="00AB44F7">
        <w:rPr>
          <w:rFonts w:ascii="Arial" w:hAnsi="Arial" w:cs="Arial"/>
          <w:color w:val="000000" w:themeColor="text1"/>
          <w:sz w:val="24"/>
          <w:szCs w:val="24"/>
        </w:rPr>
        <w:t>,</w:t>
      </w:r>
      <w:r w:rsidRPr="00AB44F7">
        <w:rPr>
          <w:rFonts w:ascii="Arial" w:hAnsi="Arial" w:cs="Arial"/>
          <w:color w:val="000000" w:themeColor="text1"/>
          <w:sz w:val="24"/>
          <w:szCs w:val="24"/>
        </w:rPr>
        <w:t xml:space="preserve"> que fue marcado el 7 de septiembre de 2021, había tenido un antecedente casi exactamente cuatro años antes, el 7 de </w:t>
      </w:r>
      <w:r w:rsidR="00886394" w:rsidRPr="00AB44F7">
        <w:rPr>
          <w:rFonts w:ascii="Arial" w:hAnsi="Arial" w:cs="Arial"/>
          <w:color w:val="000000" w:themeColor="text1"/>
          <w:sz w:val="24"/>
          <w:szCs w:val="24"/>
        </w:rPr>
        <w:t>septiembre</w:t>
      </w:r>
      <w:r w:rsidRPr="00AB44F7">
        <w:rPr>
          <w:rFonts w:ascii="Arial" w:hAnsi="Arial" w:cs="Arial"/>
          <w:color w:val="000000" w:themeColor="text1"/>
          <w:sz w:val="24"/>
          <w:szCs w:val="24"/>
        </w:rPr>
        <w:t xml:space="preserve"> de 201</w:t>
      </w:r>
      <w:r w:rsidR="00886394" w:rsidRPr="00AB44F7">
        <w:rPr>
          <w:rFonts w:ascii="Arial" w:hAnsi="Arial" w:cs="Arial"/>
          <w:color w:val="000000" w:themeColor="text1"/>
          <w:sz w:val="24"/>
          <w:szCs w:val="24"/>
        </w:rPr>
        <w:t>9. El político</w:t>
      </w:r>
      <w:r w:rsidR="00C71106" w:rsidRPr="00AB44F7">
        <w:rPr>
          <w:rFonts w:ascii="Arial" w:hAnsi="Arial" w:cs="Arial"/>
          <w:color w:val="000000" w:themeColor="text1"/>
          <w:sz w:val="24"/>
          <w:szCs w:val="24"/>
        </w:rPr>
        <w:t>,</w:t>
      </w:r>
      <w:r w:rsidR="00886394" w:rsidRPr="00AB44F7">
        <w:rPr>
          <w:rFonts w:ascii="Arial" w:hAnsi="Arial" w:cs="Arial"/>
          <w:color w:val="000000" w:themeColor="text1"/>
          <w:sz w:val="24"/>
          <w:szCs w:val="24"/>
        </w:rPr>
        <w:t xml:space="preserve"> </w:t>
      </w:r>
      <w:r w:rsidR="00C71106" w:rsidRPr="00AB44F7">
        <w:rPr>
          <w:rFonts w:ascii="Arial" w:hAnsi="Arial" w:cs="Arial"/>
          <w:color w:val="000000" w:themeColor="text1"/>
          <w:sz w:val="24"/>
          <w:szCs w:val="24"/>
        </w:rPr>
        <w:t>cuando el 23 de agosto de 2021, los presidentes del PRI, PAN y PRD, acudieron a Washington para buscar por la fuerza lo que se ven imposibilitados a ganar en las urnas. Este acto tiene un antecedente histórico ocurrido e</w:t>
      </w:r>
      <w:r w:rsidR="00886394" w:rsidRPr="00AB44F7">
        <w:rPr>
          <w:rFonts w:ascii="Arial" w:hAnsi="Arial" w:cs="Arial"/>
          <w:color w:val="000000" w:themeColor="text1"/>
          <w:sz w:val="24"/>
          <w:szCs w:val="24"/>
        </w:rPr>
        <w:t>l 26 de septiembre de 1859, cuando Juan Nepomuceno Almonte, hijo de José María Morelos y Pavón firmó un tratado para restablecer relaciones con España</w:t>
      </w:r>
      <w:r w:rsidR="0070133D" w:rsidRPr="00AB44F7">
        <w:rPr>
          <w:rFonts w:ascii="Arial" w:hAnsi="Arial" w:cs="Arial"/>
          <w:color w:val="000000" w:themeColor="text1"/>
          <w:sz w:val="24"/>
          <w:szCs w:val="24"/>
        </w:rPr>
        <w:t>,</w:t>
      </w:r>
      <w:r w:rsidR="00886394" w:rsidRPr="00AB44F7">
        <w:rPr>
          <w:rFonts w:ascii="Arial" w:hAnsi="Arial" w:cs="Arial"/>
          <w:color w:val="000000" w:themeColor="text1"/>
          <w:sz w:val="24"/>
          <w:szCs w:val="24"/>
        </w:rPr>
        <w:t xml:space="preserve"> comprometiéndose a pagarles enormes cantidades, a cambio de ayudarlos a echar atrás las leyes de Reforma. </w:t>
      </w:r>
    </w:p>
    <w:p w:rsidR="00D86638" w:rsidRPr="00AB44F7" w:rsidRDefault="00D86638" w:rsidP="00AB44F7">
      <w:pPr>
        <w:spacing w:after="0" w:line="240" w:lineRule="auto"/>
        <w:ind w:firstLine="708"/>
        <w:jc w:val="both"/>
        <w:rPr>
          <w:rFonts w:ascii="Arial" w:hAnsi="Arial" w:cs="Arial"/>
          <w:color w:val="000000" w:themeColor="text1"/>
          <w:sz w:val="24"/>
          <w:szCs w:val="24"/>
        </w:rPr>
      </w:pPr>
      <w:r w:rsidRPr="00AB44F7">
        <w:rPr>
          <w:rFonts w:ascii="Arial" w:hAnsi="Arial" w:cs="Arial"/>
          <w:color w:val="000000" w:themeColor="text1"/>
          <w:sz w:val="24"/>
          <w:szCs w:val="24"/>
        </w:rPr>
        <w:t xml:space="preserve">El tratado de </w:t>
      </w:r>
      <w:proofErr w:type="spellStart"/>
      <w:r w:rsidRPr="00AB44F7">
        <w:rPr>
          <w:rFonts w:ascii="Arial" w:hAnsi="Arial" w:cs="Arial"/>
          <w:color w:val="000000" w:themeColor="text1"/>
          <w:sz w:val="24"/>
          <w:szCs w:val="24"/>
        </w:rPr>
        <w:t>Mon</w:t>
      </w:r>
      <w:proofErr w:type="spellEnd"/>
      <w:r w:rsidRPr="00AB44F7">
        <w:rPr>
          <w:rFonts w:ascii="Arial" w:hAnsi="Arial" w:cs="Arial"/>
          <w:color w:val="000000" w:themeColor="text1"/>
          <w:sz w:val="24"/>
          <w:szCs w:val="24"/>
        </w:rPr>
        <w:t xml:space="preserve"> Almonte, nos informa la cada vez más imprescindible Wikipedia</w:t>
      </w:r>
      <w:r w:rsidR="00C71106" w:rsidRPr="00AB44F7">
        <w:rPr>
          <w:rFonts w:ascii="Arial" w:hAnsi="Arial" w:cs="Arial"/>
          <w:color w:val="000000" w:themeColor="text1"/>
          <w:sz w:val="24"/>
          <w:szCs w:val="24"/>
        </w:rPr>
        <w:t>,</w:t>
      </w:r>
      <w:r w:rsidRPr="00AB44F7">
        <w:rPr>
          <w:rFonts w:ascii="Arial" w:hAnsi="Arial" w:cs="Arial"/>
          <w:color w:val="000000" w:themeColor="text1"/>
          <w:sz w:val="24"/>
          <w:szCs w:val="24"/>
        </w:rPr>
        <w:t xml:space="preserve"> ratificaba el Convenio de 1853, en el que Santa Anna se comprometió a pagar una deuda </w:t>
      </w:r>
      <w:r w:rsidR="0070133D" w:rsidRPr="00AB44F7">
        <w:rPr>
          <w:rFonts w:ascii="Arial" w:hAnsi="Arial" w:cs="Arial"/>
          <w:color w:val="000000" w:themeColor="text1"/>
          <w:sz w:val="24"/>
          <w:szCs w:val="24"/>
        </w:rPr>
        <w:t>que provenía desde</w:t>
      </w:r>
      <w:r w:rsidRPr="00AB44F7">
        <w:rPr>
          <w:rFonts w:ascii="Arial" w:hAnsi="Arial" w:cs="Arial"/>
          <w:color w:val="000000" w:themeColor="text1"/>
          <w:sz w:val="24"/>
          <w:szCs w:val="24"/>
        </w:rPr>
        <w:t xml:space="preserve"> la época del Virreinato</w:t>
      </w:r>
      <w:r w:rsidR="00F80050" w:rsidRPr="00AB44F7">
        <w:rPr>
          <w:rFonts w:ascii="Arial" w:hAnsi="Arial" w:cs="Arial"/>
          <w:color w:val="000000" w:themeColor="text1"/>
          <w:sz w:val="24"/>
          <w:szCs w:val="24"/>
        </w:rPr>
        <w:t>.</w:t>
      </w:r>
    </w:p>
    <w:p w:rsidR="00886394" w:rsidRPr="00AB44F7" w:rsidRDefault="00D86638" w:rsidP="00AB44F7">
      <w:pPr>
        <w:spacing w:after="0" w:line="240" w:lineRule="auto"/>
        <w:ind w:firstLine="708"/>
        <w:jc w:val="both"/>
        <w:rPr>
          <w:rFonts w:ascii="Arial" w:hAnsi="Arial" w:cs="Arial"/>
          <w:color w:val="000000" w:themeColor="text1"/>
          <w:sz w:val="24"/>
          <w:szCs w:val="24"/>
        </w:rPr>
      </w:pPr>
      <w:r w:rsidRPr="00AB44F7">
        <w:rPr>
          <w:rFonts w:ascii="Arial" w:hAnsi="Arial" w:cs="Arial"/>
          <w:color w:val="000000" w:themeColor="text1"/>
          <w:sz w:val="24"/>
          <w:szCs w:val="24"/>
        </w:rPr>
        <w:t>Los conservadores obtuvieron el préstamo y con el apoyo de Francia lograron imponer a Maximiliano. Sin embargo, al triunfo de los liberales, México tuvo que pagar de todas maneras la deuda a la que se comprometieron los mismos que se empeñaron en derrocar al gobierno.</w:t>
      </w:r>
    </w:p>
    <w:p w:rsidR="00D86638" w:rsidRPr="00AB44F7" w:rsidRDefault="00D86638" w:rsidP="00AB44F7">
      <w:pPr>
        <w:spacing w:after="0" w:line="240" w:lineRule="auto"/>
        <w:ind w:firstLine="708"/>
        <w:jc w:val="both"/>
        <w:rPr>
          <w:rFonts w:ascii="Arial" w:hAnsi="Arial" w:cs="Arial"/>
          <w:color w:val="000000" w:themeColor="text1"/>
          <w:sz w:val="24"/>
          <w:szCs w:val="24"/>
        </w:rPr>
      </w:pPr>
      <w:r w:rsidRPr="00AB44F7">
        <w:rPr>
          <w:rFonts w:ascii="Arial" w:hAnsi="Arial" w:cs="Arial"/>
          <w:color w:val="000000" w:themeColor="text1"/>
          <w:sz w:val="24"/>
          <w:szCs w:val="24"/>
        </w:rPr>
        <w:t>Cualquier semejanza con la visita que hicieron Zambrano</w:t>
      </w:r>
      <w:r w:rsidR="00632AC1" w:rsidRPr="00AB44F7">
        <w:rPr>
          <w:rFonts w:ascii="Arial" w:hAnsi="Arial" w:cs="Arial"/>
          <w:color w:val="000000" w:themeColor="text1"/>
          <w:sz w:val="24"/>
          <w:szCs w:val="24"/>
        </w:rPr>
        <w:t xml:space="preserve">, </w:t>
      </w:r>
      <w:proofErr w:type="spellStart"/>
      <w:r w:rsidR="00632AC1" w:rsidRPr="00AB44F7">
        <w:rPr>
          <w:rFonts w:ascii="Arial" w:hAnsi="Arial" w:cs="Arial"/>
          <w:color w:val="000000" w:themeColor="text1"/>
          <w:sz w:val="24"/>
          <w:szCs w:val="24"/>
        </w:rPr>
        <w:t>Alito</w:t>
      </w:r>
      <w:proofErr w:type="spellEnd"/>
      <w:r w:rsidR="00632AC1" w:rsidRPr="00AB44F7">
        <w:rPr>
          <w:rFonts w:ascii="Arial" w:hAnsi="Arial" w:cs="Arial"/>
          <w:color w:val="000000" w:themeColor="text1"/>
          <w:sz w:val="24"/>
          <w:szCs w:val="24"/>
        </w:rPr>
        <w:t xml:space="preserve"> y Cortes al golpista presidente de la OEA, Luis Almagro</w:t>
      </w:r>
      <w:r w:rsidR="00C71106" w:rsidRPr="00AB44F7">
        <w:rPr>
          <w:rFonts w:ascii="Arial" w:hAnsi="Arial" w:cs="Arial"/>
          <w:color w:val="000000" w:themeColor="text1"/>
          <w:sz w:val="24"/>
          <w:szCs w:val="24"/>
        </w:rPr>
        <w:t xml:space="preserve"> (recordemos el golpe de </w:t>
      </w:r>
      <w:r w:rsidR="00F80050" w:rsidRPr="00AB44F7">
        <w:rPr>
          <w:rFonts w:ascii="Arial" w:hAnsi="Arial" w:cs="Arial"/>
          <w:color w:val="000000" w:themeColor="text1"/>
          <w:sz w:val="24"/>
          <w:szCs w:val="24"/>
        </w:rPr>
        <w:t>E</w:t>
      </w:r>
      <w:r w:rsidR="00C71106" w:rsidRPr="00AB44F7">
        <w:rPr>
          <w:rFonts w:ascii="Arial" w:hAnsi="Arial" w:cs="Arial"/>
          <w:color w:val="000000" w:themeColor="text1"/>
          <w:sz w:val="24"/>
          <w:szCs w:val="24"/>
        </w:rPr>
        <w:t>stado fáctico en Bolivia</w:t>
      </w:r>
      <w:r w:rsidR="0070133D" w:rsidRPr="00AB44F7">
        <w:rPr>
          <w:rFonts w:ascii="Arial" w:hAnsi="Arial" w:cs="Arial"/>
          <w:color w:val="000000" w:themeColor="text1"/>
          <w:sz w:val="24"/>
          <w:szCs w:val="24"/>
        </w:rPr>
        <w:t>),</w:t>
      </w:r>
      <w:r w:rsidR="00632AC1" w:rsidRPr="00AB44F7">
        <w:rPr>
          <w:rFonts w:ascii="Arial" w:hAnsi="Arial" w:cs="Arial"/>
          <w:color w:val="000000" w:themeColor="text1"/>
          <w:sz w:val="24"/>
          <w:szCs w:val="24"/>
        </w:rPr>
        <w:t xml:space="preserve"> no es mera coincidencia. Por cierto, al Cortés que nos referimos no es Hernán, sino </w:t>
      </w:r>
      <w:proofErr w:type="spellStart"/>
      <w:r w:rsidR="00632AC1" w:rsidRPr="00AB44F7">
        <w:rPr>
          <w:rFonts w:ascii="Arial" w:hAnsi="Arial" w:cs="Arial"/>
          <w:color w:val="000000" w:themeColor="text1"/>
          <w:sz w:val="24"/>
          <w:szCs w:val="24"/>
        </w:rPr>
        <w:t>Marko</w:t>
      </w:r>
      <w:proofErr w:type="spellEnd"/>
      <w:r w:rsidR="00632AC1" w:rsidRPr="00AB44F7">
        <w:rPr>
          <w:rFonts w:ascii="Arial" w:hAnsi="Arial" w:cs="Arial"/>
          <w:color w:val="000000" w:themeColor="text1"/>
          <w:sz w:val="24"/>
          <w:szCs w:val="24"/>
        </w:rPr>
        <w:t>, presidente del Partido Acción Nacional, una de cuyas facciones está fuertemente vinculada a El Yunque.</w:t>
      </w:r>
    </w:p>
    <w:p w:rsidR="001A210E" w:rsidRPr="00AB44F7" w:rsidRDefault="00345D1C" w:rsidP="00AB44F7">
      <w:pPr>
        <w:spacing w:after="0" w:line="240" w:lineRule="auto"/>
        <w:ind w:firstLine="708"/>
        <w:jc w:val="both"/>
        <w:rPr>
          <w:rFonts w:ascii="Arial" w:hAnsi="Arial" w:cs="Arial"/>
          <w:color w:val="000000" w:themeColor="text1"/>
          <w:sz w:val="24"/>
          <w:szCs w:val="24"/>
        </w:rPr>
      </w:pPr>
      <w:r w:rsidRPr="00AB44F7">
        <w:rPr>
          <w:rFonts w:ascii="Arial" w:hAnsi="Arial" w:cs="Arial"/>
          <w:color w:val="000000" w:themeColor="text1"/>
          <w:sz w:val="24"/>
          <w:szCs w:val="24"/>
        </w:rPr>
        <w:t xml:space="preserve">Nepomuceno Álvarez, quien quiso revertir el trabajo que con </w:t>
      </w:r>
      <w:r w:rsidR="00760B68" w:rsidRPr="00AB44F7">
        <w:rPr>
          <w:rFonts w:ascii="Arial" w:hAnsi="Arial" w:cs="Arial"/>
          <w:color w:val="000000" w:themeColor="text1"/>
          <w:sz w:val="24"/>
          <w:szCs w:val="24"/>
        </w:rPr>
        <w:t>la</w:t>
      </w:r>
      <w:r w:rsidRPr="00AB44F7">
        <w:rPr>
          <w:rFonts w:ascii="Arial" w:hAnsi="Arial" w:cs="Arial"/>
          <w:color w:val="000000" w:themeColor="text1"/>
          <w:sz w:val="24"/>
          <w:szCs w:val="24"/>
        </w:rPr>
        <w:t xml:space="preserve"> vida pagó su padre</w:t>
      </w:r>
      <w:r w:rsidR="00F80050" w:rsidRPr="00AB44F7">
        <w:rPr>
          <w:rFonts w:ascii="Arial" w:hAnsi="Arial" w:cs="Arial"/>
          <w:color w:val="000000" w:themeColor="text1"/>
          <w:sz w:val="24"/>
          <w:szCs w:val="24"/>
        </w:rPr>
        <w:t>,</w:t>
      </w:r>
      <w:r w:rsidRPr="00AB44F7">
        <w:rPr>
          <w:rFonts w:ascii="Arial" w:hAnsi="Arial" w:cs="Arial"/>
          <w:color w:val="000000" w:themeColor="text1"/>
          <w:sz w:val="24"/>
          <w:szCs w:val="24"/>
        </w:rPr>
        <w:t xml:space="preserve"> José María Morelos y Pavón (el más brillante militar de la guerra de </w:t>
      </w:r>
      <w:r w:rsidR="00760B68" w:rsidRPr="00AB44F7">
        <w:rPr>
          <w:rFonts w:ascii="Arial" w:hAnsi="Arial" w:cs="Arial"/>
          <w:color w:val="000000" w:themeColor="text1"/>
          <w:sz w:val="24"/>
          <w:szCs w:val="24"/>
        </w:rPr>
        <w:t>I</w:t>
      </w:r>
      <w:r w:rsidRPr="00AB44F7">
        <w:rPr>
          <w:rFonts w:ascii="Arial" w:hAnsi="Arial" w:cs="Arial"/>
          <w:color w:val="000000" w:themeColor="text1"/>
          <w:sz w:val="24"/>
          <w:szCs w:val="24"/>
        </w:rPr>
        <w:t xml:space="preserve">ndependencia, el que mejor </w:t>
      </w:r>
      <w:r w:rsidR="00760B68" w:rsidRPr="00AB44F7">
        <w:rPr>
          <w:rFonts w:ascii="Arial" w:hAnsi="Arial" w:cs="Arial"/>
          <w:color w:val="000000" w:themeColor="text1"/>
          <w:sz w:val="24"/>
          <w:szCs w:val="24"/>
        </w:rPr>
        <w:t xml:space="preserve">interpretó el ideal de </w:t>
      </w:r>
      <w:r w:rsidR="0070133D" w:rsidRPr="00AB44F7">
        <w:rPr>
          <w:rFonts w:ascii="Arial" w:hAnsi="Arial" w:cs="Arial"/>
          <w:color w:val="000000" w:themeColor="text1"/>
          <w:sz w:val="24"/>
          <w:szCs w:val="24"/>
        </w:rPr>
        <w:t xml:space="preserve">este </w:t>
      </w:r>
      <w:r w:rsidR="00F80050" w:rsidRPr="00AB44F7">
        <w:rPr>
          <w:rFonts w:ascii="Arial" w:hAnsi="Arial" w:cs="Arial"/>
          <w:color w:val="000000" w:themeColor="text1"/>
          <w:sz w:val="24"/>
          <w:szCs w:val="24"/>
        </w:rPr>
        <w:t>m</w:t>
      </w:r>
      <w:r w:rsidR="0070133D" w:rsidRPr="00AB44F7">
        <w:rPr>
          <w:rFonts w:ascii="Arial" w:hAnsi="Arial" w:cs="Arial"/>
          <w:color w:val="000000" w:themeColor="text1"/>
          <w:sz w:val="24"/>
          <w:szCs w:val="24"/>
        </w:rPr>
        <w:t>ovimiento en sus Sentimientos de la Nación</w:t>
      </w:r>
      <w:r w:rsidR="00760B68" w:rsidRPr="00AB44F7">
        <w:rPr>
          <w:rFonts w:ascii="Arial" w:hAnsi="Arial" w:cs="Arial"/>
          <w:color w:val="000000" w:themeColor="text1"/>
          <w:sz w:val="24"/>
          <w:szCs w:val="24"/>
        </w:rPr>
        <w:t>) tiene otras semejanzas dignas de destacar con Jesús Zambrano</w:t>
      </w:r>
      <w:r w:rsidR="00F80050" w:rsidRPr="00AB44F7">
        <w:rPr>
          <w:rFonts w:ascii="Arial" w:hAnsi="Arial" w:cs="Arial"/>
          <w:color w:val="000000" w:themeColor="text1"/>
          <w:sz w:val="24"/>
          <w:szCs w:val="24"/>
        </w:rPr>
        <w:t>.</w:t>
      </w:r>
      <w:r w:rsidR="00760B68" w:rsidRPr="00AB44F7">
        <w:rPr>
          <w:rFonts w:ascii="Arial" w:hAnsi="Arial" w:cs="Arial"/>
          <w:color w:val="000000" w:themeColor="text1"/>
          <w:sz w:val="24"/>
          <w:szCs w:val="24"/>
        </w:rPr>
        <w:t xml:space="preserve"> Ambos fueron hombres de armas, Juan Nepomuceno fue militar y participó en la batalla del Álamo; Zambrano fue integrante de la </w:t>
      </w:r>
      <w:r w:rsidR="00F80050" w:rsidRPr="00AB44F7">
        <w:rPr>
          <w:rFonts w:ascii="Arial" w:hAnsi="Arial" w:cs="Arial"/>
          <w:color w:val="000000" w:themeColor="text1"/>
          <w:sz w:val="24"/>
          <w:szCs w:val="24"/>
        </w:rPr>
        <w:t>L</w:t>
      </w:r>
      <w:r w:rsidR="00760B68" w:rsidRPr="00AB44F7">
        <w:rPr>
          <w:rFonts w:ascii="Arial" w:hAnsi="Arial" w:cs="Arial"/>
          <w:color w:val="000000" w:themeColor="text1"/>
          <w:sz w:val="24"/>
          <w:szCs w:val="24"/>
        </w:rPr>
        <w:t xml:space="preserve">iga </w:t>
      </w:r>
      <w:r w:rsidR="00F80050" w:rsidRPr="00AB44F7">
        <w:rPr>
          <w:rFonts w:ascii="Arial" w:hAnsi="Arial" w:cs="Arial"/>
          <w:color w:val="000000" w:themeColor="text1"/>
          <w:sz w:val="24"/>
          <w:szCs w:val="24"/>
        </w:rPr>
        <w:t xml:space="preserve">Comunista </w:t>
      </w:r>
      <w:r w:rsidR="00760B68" w:rsidRPr="00AB44F7">
        <w:rPr>
          <w:rFonts w:ascii="Arial" w:hAnsi="Arial" w:cs="Arial"/>
          <w:color w:val="000000" w:themeColor="text1"/>
          <w:sz w:val="24"/>
          <w:szCs w:val="24"/>
        </w:rPr>
        <w:t xml:space="preserve">23 de </w:t>
      </w:r>
      <w:r w:rsidR="00F80050" w:rsidRPr="00AB44F7">
        <w:rPr>
          <w:rFonts w:ascii="Arial" w:hAnsi="Arial" w:cs="Arial"/>
          <w:color w:val="000000" w:themeColor="text1"/>
          <w:sz w:val="24"/>
          <w:szCs w:val="24"/>
        </w:rPr>
        <w:t>S</w:t>
      </w:r>
      <w:r w:rsidR="00760B68" w:rsidRPr="00AB44F7">
        <w:rPr>
          <w:rFonts w:ascii="Arial" w:hAnsi="Arial" w:cs="Arial"/>
          <w:color w:val="000000" w:themeColor="text1"/>
          <w:sz w:val="24"/>
          <w:szCs w:val="24"/>
        </w:rPr>
        <w:t>eptiembre</w:t>
      </w:r>
      <w:r w:rsidR="001A210E" w:rsidRPr="00AB44F7">
        <w:rPr>
          <w:rFonts w:ascii="Arial" w:hAnsi="Arial" w:cs="Arial"/>
          <w:color w:val="000000" w:themeColor="text1"/>
          <w:sz w:val="24"/>
          <w:szCs w:val="24"/>
        </w:rPr>
        <w:t>.</w:t>
      </w:r>
    </w:p>
    <w:p w:rsidR="00345D1C" w:rsidRPr="00AB44F7" w:rsidRDefault="001A210E" w:rsidP="00AB44F7">
      <w:pPr>
        <w:spacing w:after="0" w:line="240" w:lineRule="auto"/>
        <w:ind w:firstLine="708"/>
        <w:jc w:val="both"/>
        <w:rPr>
          <w:rFonts w:ascii="Arial" w:hAnsi="Arial" w:cs="Arial"/>
          <w:color w:val="000000" w:themeColor="text1"/>
          <w:sz w:val="24"/>
          <w:szCs w:val="24"/>
        </w:rPr>
      </w:pPr>
      <w:r w:rsidRPr="00AB44F7">
        <w:rPr>
          <w:rFonts w:ascii="Arial" w:hAnsi="Arial" w:cs="Arial"/>
          <w:color w:val="000000" w:themeColor="text1"/>
          <w:sz w:val="24"/>
          <w:szCs w:val="24"/>
        </w:rPr>
        <w:t xml:space="preserve">Nepomuceno se negó a firmar la “Ley de Manos Muertas” que expropiaba los bienes de la Iglesia, los cuales se mantenían con carácter meramente especulativo, subían de valor, pero no le servían a nadie. Zambrano y tampoco lo digo yo, sino que se puede encontrar textualmente en Wikipedia </w:t>
      </w:r>
      <w:r w:rsidR="0070133D" w:rsidRPr="00AB44F7">
        <w:rPr>
          <w:rFonts w:ascii="Arial" w:hAnsi="Arial" w:cs="Arial"/>
          <w:color w:val="000000" w:themeColor="text1"/>
          <w:sz w:val="24"/>
          <w:szCs w:val="24"/>
        </w:rPr>
        <w:t>“</w:t>
      </w:r>
      <w:r w:rsidRPr="00AB44F7">
        <w:rPr>
          <w:rFonts w:ascii="Arial" w:hAnsi="Arial" w:cs="Arial"/>
          <w:color w:val="000000" w:themeColor="text1"/>
          <w:sz w:val="24"/>
          <w:szCs w:val="24"/>
        </w:rPr>
        <w:t>fue nombrado el 3 de marzo de 2018 como coordinador de campañas locales del PRD en la campaña de Ricardo Anaya Cortés</w:t>
      </w:r>
      <w:r w:rsidR="0070133D" w:rsidRPr="00AB44F7">
        <w:rPr>
          <w:rFonts w:ascii="Arial" w:hAnsi="Arial" w:cs="Arial"/>
          <w:color w:val="000000" w:themeColor="text1"/>
          <w:sz w:val="24"/>
          <w:szCs w:val="24"/>
        </w:rPr>
        <w:t>”</w:t>
      </w:r>
      <w:r w:rsidRPr="00AB44F7">
        <w:rPr>
          <w:rFonts w:ascii="Arial" w:hAnsi="Arial" w:cs="Arial"/>
          <w:color w:val="000000" w:themeColor="text1"/>
          <w:sz w:val="24"/>
          <w:szCs w:val="24"/>
        </w:rPr>
        <w:t>.</w:t>
      </w:r>
    </w:p>
    <w:p w:rsidR="00A84A28" w:rsidRPr="00AB44F7" w:rsidRDefault="001A210E" w:rsidP="00AB44F7">
      <w:pPr>
        <w:spacing w:after="0" w:line="240" w:lineRule="auto"/>
        <w:ind w:firstLine="708"/>
        <w:jc w:val="both"/>
        <w:rPr>
          <w:rFonts w:ascii="Arial" w:hAnsi="Arial" w:cs="Arial"/>
          <w:color w:val="000000" w:themeColor="text1"/>
          <w:sz w:val="24"/>
          <w:szCs w:val="24"/>
        </w:rPr>
      </w:pPr>
      <w:r w:rsidRPr="00AB44F7">
        <w:rPr>
          <w:rFonts w:ascii="Arial" w:hAnsi="Arial" w:cs="Arial"/>
          <w:color w:val="000000" w:themeColor="text1"/>
          <w:sz w:val="24"/>
          <w:szCs w:val="24"/>
        </w:rPr>
        <w:t>Ricardo Anaya es integrante del PAN; una parte destacada del PAN, está identificada con El Yunque, que a su vez es aliado de V</w:t>
      </w:r>
      <w:r w:rsidR="00F80050" w:rsidRPr="00AB44F7">
        <w:rPr>
          <w:rFonts w:ascii="Arial" w:hAnsi="Arial" w:cs="Arial"/>
          <w:color w:val="000000" w:themeColor="text1"/>
          <w:sz w:val="24"/>
          <w:szCs w:val="24"/>
        </w:rPr>
        <w:t>ox</w:t>
      </w:r>
      <w:r w:rsidRPr="00AB44F7">
        <w:rPr>
          <w:rFonts w:ascii="Arial" w:hAnsi="Arial" w:cs="Arial"/>
          <w:color w:val="000000" w:themeColor="text1"/>
          <w:sz w:val="24"/>
          <w:szCs w:val="24"/>
        </w:rPr>
        <w:t>, un partido español que tiene principios parecidos a los de Juan María Almonte: entrometerse en la política de México, principalmente a través de empresas de extrema derecha que quieren exactamente lo mismo que Cortés en 1521, usufructuar las riquezas nacionales, y exactamente con los mismos procedimientos.</w:t>
      </w:r>
    </w:p>
    <w:p w:rsidR="001A210E" w:rsidRPr="00AB44F7" w:rsidRDefault="001A210E" w:rsidP="00AB44F7">
      <w:pPr>
        <w:spacing w:after="0" w:line="240" w:lineRule="auto"/>
        <w:ind w:firstLine="708"/>
        <w:jc w:val="both"/>
        <w:rPr>
          <w:rFonts w:ascii="Arial" w:hAnsi="Arial" w:cs="Arial"/>
          <w:color w:val="000000" w:themeColor="text1"/>
          <w:sz w:val="24"/>
          <w:szCs w:val="24"/>
        </w:rPr>
      </w:pPr>
      <w:r w:rsidRPr="00AB44F7">
        <w:rPr>
          <w:rFonts w:ascii="Arial" w:hAnsi="Arial" w:cs="Arial"/>
          <w:color w:val="000000" w:themeColor="text1"/>
          <w:sz w:val="24"/>
          <w:szCs w:val="24"/>
        </w:rPr>
        <w:lastRenderedPageBreak/>
        <w:t xml:space="preserve">Hernán se justificaba con el argumento de que a los “indios”, había que quitarles lo idólatras. Los Abascal, </w:t>
      </w:r>
      <w:r w:rsidR="00A84A28" w:rsidRPr="00AB44F7">
        <w:rPr>
          <w:rFonts w:ascii="Arial" w:hAnsi="Arial" w:cs="Arial"/>
          <w:color w:val="000000" w:themeColor="text1"/>
          <w:sz w:val="24"/>
          <w:szCs w:val="24"/>
        </w:rPr>
        <w:t>Santiago, el español, y Rodrigo, el mexicano, coinciden en que a los mexicanos hay que quitarnos “lo comunistas”.</w:t>
      </w:r>
    </w:p>
    <w:p w:rsidR="00C33C90" w:rsidRPr="00AB44F7" w:rsidRDefault="00C33C90" w:rsidP="00AB44F7">
      <w:pPr>
        <w:spacing w:after="0" w:line="240" w:lineRule="auto"/>
        <w:ind w:firstLine="708"/>
        <w:jc w:val="both"/>
        <w:rPr>
          <w:rFonts w:ascii="Arial" w:hAnsi="Arial" w:cs="Arial"/>
          <w:color w:val="000000" w:themeColor="text1"/>
          <w:sz w:val="24"/>
          <w:szCs w:val="24"/>
        </w:rPr>
      </w:pPr>
      <w:r w:rsidRPr="00AB44F7">
        <w:rPr>
          <w:rFonts w:ascii="Arial" w:hAnsi="Arial" w:cs="Arial"/>
          <w:color w:val="000000" w:themeColor="text1"/>
          <w:sz w:val="24"/>
          <w:szCs w:val="24"/>
        </w:rPr>
        <w:t>En la boda de Rodrigo Abascal Olascoaga, estuvieron presentes dos destacados panistas</w:t>
      </w:r>
      <w:r w:rsidR="00A154CE" w:rsidRPr="00AB44F7">
        <w:rPr>
          <w:rFonts w:ascii="Arial" w:hAnsi="Arial" w:cs="Arial"/>
          <w:color w:val="000000" w:themeColor="text1"/>
          <w:sz w:val="24"/>
          <w:szCs w:val="24"/>
        </w:rPr>
        <w:t xml:space="preserve"> ligados con El Yunque, Felipe Calderón y Margarita Zavala, si esto es o no trascendente lo juzgarán ustedes como lectores, con la información que encontr</w:t>
      </w:r>
      <w:r w:rsidR="00F12CEA">
        <w:rPr>
          <w:rFonts w:ascii="Arial" w:hAnsi="Arial" w:cs="Arial"/>
          <w:color w:val="000000" w:themeColor="text1"/>
          <w:sz w:val="24"/>
          <w:szCs w:val="24"/>
        </w:rPr>
        <w:t>arán más adelante.</w:t>
      </w:r>
    </w:p>
    <w:p w:rsidR="00A84A28" w:rsidRPr="00AB44F7" w:rsidRDefault="00A84A28" w:rsidP="00AB44F7">
      <w:pPr>
        <w:spacing w:after="0" w:line="240" w:lineRule="auto"/>
        <w:ind w:firstLine="708"/>
        <w:jc w:val="both"/>
        <w:rPr>
          <w:rFonts w:ascii="Arial" w:hAnsi="Arial" w:cs="Arial"/>
          <w:i/>
          <w:color w:val="000000" w:themeColor="text1"/>
          <w:sz w:val="24"/>
          <w:szCs w:val="24"/>
        </w:rPr>
      </w:pPr>
      <w:r w:rsidRPr="00AB44F7">
        <w:rPr>
          <w:rFonts w:ascii="Arial" w:hAnsi="Arial" w:cs="Arial"/>
          <w:color w:val="000000" w:themeColor="text1"/>
          <w:sz w:val="24"/>
          <w:szCs w:val="24"/>
        </w:rPr>
        <w:t>Ambos Abascal, hombres de crucifijo en mano, coinciden en tres costumbres que podríamos llamar diabólicas: A los dos les gusta maltratar a sus esposas; los dos han construido sus fortunas a través del dinero que obtienen sus partidos políticos del erario público, Rodrigo en el PAN, y Santi, como se abrevia en su cuenta de twitter, con V</w:t>
      </w:r>
      <w:r w:rsidR="002E53A9" w:rsidRPr="00AB44F7">
        <w:rPr>
          <w:rFonts w:ascii="Arial" w:hAnsi="Arial" w:cs="Arial"/>
          <w:color w:val="000000" w:themeColor="text1"/>
          <w:sz w:val="24"/>
          <w:szCs w:val="24"/>
        </w:rPr>
        <w:t>ox</w:t>
      </w:r>
      <w:r w:rsidRPr="00AB44F7">
        <w:rPr>
          <w:rFonts w:ascii="Arial" w:hAnsi="Arial" w:cs="Arial"/>
          <w:color w:val="000000" w:themeColor="text1"/>
          <w:sz w:val="24"/>
          <w:szCs w:val="24"/>
        </w:rPr>
        <w:t>. Finalmente</w:t>
      </w:r>
      <w:r w:rsidR="00561ABF" w:rsidRPr="00AB44F7">
        <w:rPr>
          <w:rFonts w:ascii="Arial" w:hAnsi="Arial" w:cs="Arial"/>
          <w:color w:val="000000" w:themeColor="text1"/>
          <w:sz w:val="24"/>
          <w:szCs w:val="24"/>
        </w:rPr>
        <w:t>, ambos</w:t>
      </w:r>
      <w:r w:rsidRPr="00AB44F7">
        <w:rPr>
          <w:rFonts w:ascii="Arial" w:hAnsi="Arial" w:cs="Arial"/>
          <w:color w:val="000000" w:themeColor="text1"/>
          <w:sz w:val="24"/>
          <w:szCs w:val="24"/>
        </w:rPr>
        <w:t xml:space="preserve"> están relacionados por El Yunque, organización secreta, pero que gracias a </w:t>
      </w:r>
      <w:proofErr w:type="spellStart"/>
      <w:r w:rsidRPr="00AB44F7">
        <w:rPr>
          <w:rFonts w:ascii="Arial" w:hAnsi="Arial" w:cs="Arial"/>
          <w:color w:val="000000" w:themeColor="text1"/>
          <w:sz w:val="24"/>
          <w:szCs w:val="24"/>
        </w:rPr>
        <w:t>Wikileaks</w:t>
      </w:r>
      <w:proofErr w:type="spellEnd"/>
      <w:r w:rsidRPr="00AB44F7">
        <w:rPr>
          <w:rFonts w:ascii="Arial" w:hAnsi="Arial" w:cs="Arial"/>
          <w:color w:val="000000" w:themeColor="text1"/>
          <w:sz w:val="24"/>
          <w:szCs w:val="24"/>
        </w:rPr>
        <w:t xml:space="preserve">, ahora sabemos que cuenta con </w:t>
      </w:r>
      <w:r w:rsidR="00561ABF" w:rsidRPr="00AB44F7">
        <w:rPr>
          <w:rFonts w:ascii="Arial" w:hAnsi="Arial" w:cs="Arial"/>
          <w:color w:val="000000" w:themeColor="text1"/>
          <w:sz w:val="24"/>
          <w:szCs w:val="24"/>
        </w:rPr>
        <w:t xml:space="preserve">rostros para dar la cara a la sociedad. En España se registró como “Organización del bien Común”, pero en México se identifica con dos nombres, uno de ellos, para acabarla de amolar, en inglés: </w:t>
      </w:r>
      <w:proofErr w:type="spellStart"/>
      <w:r w:rsidR="00561ABF" w:rsidRPr="00AB44F7">
        <w:rPr>
          <w:rFonts w:ascii="Arial" w:hAnsi="Arial" w:cs="Arial"/>
          <w:i/>
          <w:color w:val="000000" w:themeColor="text1"/>
          <w:sz w:val="24"/>
          <w:szCs w:val="24"/>
        </w:rPr>
        <w:t>CitizenGO</w:t>
      </w:r>
      <w:proofErr w:type="spellEnd"/>
      <w:r w:rsidR="00561ABF" w:rsidRPr="00AB44F7">
        <w:rPr>
          <w:rFonts w:ascii="Arial" w:hAnsi="Arial" w:cs="Arial"/>
          <w:color w:val="000000" w:themeColor="text1"/>
          <w:sz w:val="24"/>
          <w:szCs w:val="24"/>
        </w:rPr>
        <w:t xml:space="preserve"> y el otro también juntando las dos </w:t>
      </w:r>
      <w:r w:rsidR="00C33C90" w:rsidRPr="00AB44F7">
        <w:rPr>
          <w:rFonts w:ascii="Arial" w:hAnsi="Arial" w:cs="Arial"/>
          <w:color w:val="000000" w:themeColor="text1"/>
          <w:sz w:val="24"/>
          <w:szCs w:val="24"/>
        </w:rPr>
        <w:t>palabras,</w:t>
      </w:r>
      <w:r w:rsidR="00561ABF" w:rsidRPr="00AB44F7">
        <w:rPr>
          <w:rFonts w:ascii="Arial" w:hAnsi="Arial" w:cs="Arial"/>
          <w:color w:val="000000" w:themeColor="text1"/>
          <w:sz w:val="24"/>
          <w:szCs w:val="24"/>
        </w:rPr>
        <w:t xml:space="preserve"> aunque se forme un gazapo</w:t>
      </w:r>
      <w:r w:rsidR="00C33C90" w:rsidRPr="00AB44F7">
        <w:rPr>
          <w:rFonts w:ascii="Arial" w:hAnsi="Arial" w:cs="Arial"/>
          <w:color w:val="000000" w:themeColor="text1"/>
          <w:sz w:val="24"/>
          <w:szCs w:val="24"/>
        </w:rPr>
        <w:t>,</w:t>
      </w:r>
      <w:r w:rsidR="00561ABF" w:rsidRPr="00AB44F7">
        <w:rPr>
          <w:rFonts w:ascii="Arial" w:hAnsi="Arial" w:cs="Arial"/>
          <w:color w:val="000000" w:themeColor="text1"/>
          <w:sz w:val="24"/>
          <w:szCs w:val="24"/>
        </w:rPr>
        <w:t xml:space="preserve"> </w:t>
      </w:r>
      <w:proofErr w:type="spellStart"/>
      <w:r w:rsidR="00561ABF" w:rsidRPr="00AB44F7">
        <w:rPr>
          <w:rFonts w:ascii="Arial" w:hAnsi="Arial" w:cs="Arial"/>
          <w:i/>
          <w:color w:val="000000" w:themeColor="text1"/>
          <w:sz w:val="24"/>
          <w:szCs w:val="24"/>
        </w:rPr>
        <w:t>HazteOír</w:t>
      </w:r>
      <w:proofErr w:type="spellEnd"/>
      <w:r w:rsidR="00561ABF" w:rsidRPr="00AB44F7">
        <w:rPr>
          <w:rFonts w:ascii="Arial" w:hAnsi="Arial" w:cs="Arial"/>
          <w:i/>
          <w:color w:val="000000" w:themeColor="text1"/>
          <w:sz w:val="24"/>
          <w:szCs w:val="24"/>
        </w:rPr>
        <w:t xml:space="preserve"> </w:t>
      </w:r>
    </w:p>
    <w:p w:rsidR="0070133D" w:rsidRPr="00AB44F7" w:rsidRDefault="000D79BA" w:rsidP="00AB44F7">
      <w:pPr>
        <w:spacing w:after="0" w:line="240" w:lineRule="auto"/>
        <w:ind w:firstLine="708"/>
        <w:jc w:val="both"/>
        <w:rPr>
          <w:rFonts w:ascii="Arial" w:hAnsi="Arial" w:cs="Arial"/>
          <w:color w:val="000000" w:themeColor="text1"/>
          <w:sz w:val="24"/>
          <w:szCs w:val="24"/>
        </w:rPr>
      </w:pPr>
      <w:proofErr w:type="spellStart"/>
      <w:r w:rsidRPr="00AB44F7">
        <w:rPr>
          <w:rFonts w:ascii="Arial" w:hAnsi="Arial" w:cs="Arial"/>
          <w:color w:val="000000" w:themeColor="text1"/>
          <w:sz w:val="24"/>
          <w:szCs w:val="24"/>
        </w:rPr>
        <w:t>CitizenGO</w:t>
      </w:r>
      <w:proofErr w:type="spellEnd"/>
      <w:r w:rsidRPr="00AB44F7">
        <w:rPr>
          <w:rFonts w:ascii="Arial" w:hAnsi="Arial" w:cs="Arial"/>
          <w:color w:val="000000" w:themeColor="text1"/>
          <w:sz w:val="24"/>
          <w:szCs w:val="24"/>
        </w:rPr>
        <w:t xml:space="preserve"> es una de las organizaciones (la tercera en orden de aparición) que firmó el desplegado en el que amenazan a los legisladores de Movimiento Ciudadano en Jalisco para que se conservara la criminalización de las mujeres que voluntaria o involuntariamente padecieran un aborto. Esta es una de las razones por las que la Suprema Corte de Justicia de la Nación tuvo que intervenir directamente, ante la infiltración en el </w:t>
      </w:r>
      <w:r w:rsidR="002E53A9" w:rsidRPr="00AB44F7">
        <w:rPr>
          <w:rFonts w:ascii="Arial" w:hAnsi="Arial" w:cs="Arial"/>
          <w:color w:val="000000" w:themeColor="text1"/>
          <w:sz w:val="24"/>
          <w:szCs w:val="24"/>
        </w:rPr>
        <w:t>C</w:t>
      </w:r>
      <w:r w:rsidRPr="00AB44F7">
        <w:rPr>
          <w:rFonts w:ascii="Arial" w:hAnsi="Arial" w:cs="Arial"/>
          <w:color w:val="000000" w:themeColor="text1"/>
          <w:sz w:val="24"/>
          <w:szCs w:val="24"/>
        </w:rPr>
        <w:t>ongreso de diputados como Lily Téllez que promueven leyes fascistas y discriminatorias, con las que por cierto solo encarcelaban a mujeres pobres.</w:t>
      </w:r>
    </w:p>
    <w:p w:rsidR="00A154CE" w:rsidRPr="00AB44F7" w:rsidRDefault="00C33C90" w:rsidP="00AB44F7">
      <w:pPr>
        <w:spacing w:after="0" w:line="240" w:lineRule="auto"/>
        <w:jc w:val="both"/>
        <w:rPr>
          <w:rFonts w:ascii="Arial" w:hAnsi="Arial" w:cs="Arial"/>
          <w:b/>
          <w:color w:val="000000" w:themeColor="text1"/>
          <w:sz w:val="24"/>
          <w:szCs w:val="24"/>
        </w:rPr>
      </w:pPr>
      <w:r w:rsidRPr="00AB44F7">
        <w:rPr>
          <w:rFonts w:ascii="Arial" w:hAnsi="Arial" w:cs="Arial"/>
          <w:b/>
          <w:color w:val="000000" w:themeColor="text1"/>
          <w:sz w:val="24"/>
          <w:szCs w:val="24"/>
        </w:rPr>
        <w:t>Otra diabólica trinidad: García Luna, El PAN</w:t>
      </w:r>
      <w:r w:rsidR="002E53A9" w:rsidRPr="00AB44F7">
        <w:rPr>
          <w:rFonts w:ascii="Arial" w:hAnsi="Arial" w:cs="Arial"/>
          <w:b/>
          <w:color w:val="000000" w:themeColor="text1"/>
          <w:sz w:val="24"/>
          <w:szCs w:val="24"/>
        </w:rPr>
        <w:t>-</w:t>
      </w:r>
      <w:r w:rsidRPr="00AB44F7">
        <w:rPr>
          <w:rFonts w:ascii="Arial" w:hAnsi="Arial" w:cs="Arial"/>
          <w:b/>
          <w:color w:val="000000" w:themeColor="text1"/>
          <w:sz w:val="24"/>
          <w:szCs w:val="24"/>
        </w:rPr>
        <w:t>Y</w:t>
      </w:r>
      <w:r w:rsidR="00F12CEA">
        <w:rPr>
          <w:rFonts w:ascii="Arial" w:hAnsi="Arial" w:cs="Arial"/>
          <w:b/>
          <w:color w:val="000000" w:themeColor="text1"/>
          <w:sz w:val="24"/>
          <w:szCs w:val="24"/>
        </w:rPr>
        <w:t>unque</w:t>
      </w:r>
      <w:r w:rsidRPr="00AB44F7">
        <w:rPr>
          <w:rFonts w:ascii="Arial" w:hAnsi="Arial" w:cs="Arial"/>
          <w:b/>
          <w:color w:val="000000" w:themeColor="text1"/>
          <w:sz w:val="24"/>
          <w:szCs w:val="24"/>
        </w:rPr>
        <w:t xml:space="preserve"> y el </w:t>
      </w:r>
      <w:r w:rsidR="002E53A9" w:rsidRPr="00AB44F7">
        <w:rPr>
          <w:rFonts w:ascii="Arial" w:hAnsi="Arial" w:cs="Arial"/>
          <w:b/>
          <w:color w:val="000000" w:themeColor="text1"/>
          <w:sz w:val="24"/>
          <w:szCs w:val="24"/>
        </w:rPr>
        <w:t>c</w:t>
      </w:r>
      <w:r w:rsidRPr="00AB44F7">
        <w:rPr>
          <w:rFonts w:ascii="Arial" w:hAnsi="Arial" w:cs="Arial"/>
          <w:b/>
          <w:color w:val="000000" w:themeColor="text1"/>
          <w:sz w:val="24"/>
          <w:szCs w:val="24"/>
        </w:rPr>
        <w:t>aso Wallace</w:t>
      </w:r>
    </w:p>
    <w:p w:rsidR="00B63308" w:rsidRPr="00AB44F7" w:rsidRDefault="00A154CE" w:rsidP="00AB44F7">
      <w:pPr>
        <w:spacing w:after="0" w:line="240" w:lineRule="auto"/>
        <w:jc w:val="both"/>
        <w:rPr>
          <w:rFonts w:ascii="Arial" w:hAnsi="Arial" w:cs="Arial"/>
          <w:color w:val="000000" w:themeColor="text1"/>
          <w:sz w:val="24"/>
          <w:szCs w:val="24"/>
        </w:rPr>
      </w:pPr>
      <w:r w:rsidRPr="00AB44F7">
        <w:rPr>
          <w:rFonts w:ascii="Arial" w:hAnsi="Arial" w:cs="Arial"/>
          <w:color w:val="000000" w:themeColor="text1"/>
          <w:sz w:val="24"/>
          <w:szCs w:val="24"/>
        </w:rPr>
        <w:t>Para quienes son consumidores recurrentes de noticias no pasará desapercibido que el poder político y económico de Isabel Miranda de Wallace, creció durante la administración de los presidentes Vicente Fox y Felipe Calderón.</w:t>
      </w:r>
      <w:r w:rsidR="00B63308" w:rsidRPr="00AB44F7">
        <w:rPr>
          <w:rFonts w:ascii="Arial" w:hAnsi="Arial" w:cs="Arial"/>
          <w:color w:val="000000" w:themeColor="text1"/>
          <w:sz w:val="24"/>
          <w:szCs w:val="24"/>
        </w:rPr>
        <w:t xml:space="preserve"> Esto ha quedado ampliamente documentado en la investigación periodística </w:t>
      </w:r>
      <w:r w:rsidR="00B63308" w:rsidRPr="00AB44F7">
        <w:rPr>
          <w:rFonts w:ascii="Arial" w:hAnsi="Arial" w:cs="Arial"/>
          <w:i/>
          <w:color w:val="000000" w:themeColor="text1"/>
          <w:sz w:val="24"/>
          <w:szCs w:val="24"/>
        </w:rPr>
        <w:t xml:space="preserve">El </w:t>
      </w:r>
      <w:r w:rsidR="002E53A9" w:rsidRPr="00AB44F7">
        <w:rPr>
          <w:rFonts w:ascii="Arial" w:hAnsi="Arial" w:cs="Arial"/>
          <w:i/>
          <w:color w:val="000000" w:themeColor="text1"/>
          <w:sz w:val="24"/>
          <w:szCs w:val="24"/>
        </w:rPr>
        <w:t>f</w:t>
      </w:r>
      <w:r w:rsidR="00B63308" w:rsidRPr="00AB44F7">
        <w:rPr>
          <w:rFonts w:ascii="Arial" w:hAnsi="Arial" w:cs="Arial"/>
          <w:i/>
          <w:color w:val="000000" w:themeColor="text1"/>
          <w:sz w:val="24"/>
          <w:szCs w:val="24"/>
        </w:rPr>
        <w:t xml:space="preserve">also </w:t>
      </w:r>
      <w:r w:rsidR="002E53A9" w:rsidRPr="00AB44F7">
        <w:rPr>
          <w:rFonts w:ascii="Arial" w:hAnsi="Arial" w:cs="Arial"/>
          <w:i/>
          <w:color w:val="000000" w:themeColor="text1"/>
          <w:sz w:val="24"/>
          <w:szCs w:val="24"/>
        </w:rPr>
        <w:t>c</w:t>
      </w:r>
      <w:r w:rsidR="00B63308" w:rsidRPr="00AB44F7">
        <w:rPr>
          <w:rFonts w:ascii="Arial" w:hAnsi="Arial" w:cs="Arial"/>
          <w:i/>
          <w:color w:val="000000" w:themeColor="text1"/>
          <w:sz w:val="24"/>
          <w:szCs w:val="24"/>
        </w:rPr>
        <w:t xml:space="preserve">aso Wallace, </w:t>
      </w:r>
      <w:r w:rsidR="00B63308" w:rsidRPr="00AB44F7">
        <w:rPr>
          <w:rFonts w:ascii="Arial" w:hAnsi="Arial" w:cs="Arial"/>
          <w:color w:val="000000" w:themeColor="text1"/>
          <w:sz w:val="24"/>
          <w:szCs w:val="24"/>
        </w:rPr>
        <w:t>del que extr</w:t>
      </w:r>
      <w:r w:rsidR="00EC1568" w:rsidRPr="00AB44F7">
        <w:rPr>
          <w:rFonts w:ascii="Arial" w:hAnsi="Arial" w:cs="Arial"/>
          <w:color w:val="000000" w:themeColor="text1"/>
          <w:sz w:val="24"/>
          <w:szCs w:val="24"/>
        </w:rPr>
        <w:t>a</w:t>
      </w:r>
      <w:r w:rsidR="00B63308" w:rsidRPr="00AB44F7">
        <w:rPr>
          <w:rFonts w:ascii="Arial" w:hAnsi="Arial" w:cs="Arial"/>
          <w:color w:val="000000" w:themeColor="text1"/>
          <w:sz w:val="24"/>
          <w:szCs w:val="24"/>
        </w:rPr>
        <w:t xml:space="preserve">emos algunos datos para sinterizar la historia. </w:t>
      </w:r>
    </w:p>
    <w:p w:rsidR="00A154CE" w:rsidRPr="00AB44F7" w:rsidRDefault="00A154CE" w:rsidP="00AB44F7">
      <w:pPr>
        <w:spacing w:after="0" w:line="240" w:lineRule="auto"/>
        <w:ind w:firstLine="708"/>
        <w:jc w:val="both"/>
        <w:rPr>
          <w:rFonts w:ascii="Arial" w:hAnsi="Arial" w:cs="Arial"/>
          <w:color w:val="000000" w:themeColor="text1"/>
          <w:sz w:val="24"/>
          <w:szCs w:val="24"/>
        </w:rPr>
      </w:pPr>
      <w:r w:rsidRPr="00AB44F7">
        <w:rPr>
          <w:rFonts w:ascii="Arial" w:hAnsi="Arial" w:cs="Arial"/>
          <w:color w:val="000000" w:themeColor="text1"/>
          <w:sz w:val="24"/>
          <w:szCs w:val="24"/>
        </w:rPr>
        <w:t xml:space="preserve">Pero antes de llegar a esto retrocedamos en el tiempo: En 1998, cuando Salvador </w:t>
      </w:r>
      <w:r w:rsidR="00B63308" w:rsidRPr="00AB44F7">
        <w:rPr>
          <w:rFonts w:ascii="Arial" w:hAnsi="Arial" w:cs="Arial"/>
          <w:color w:val="000000" w:themeColor="text1"/>
          <w:sz w:val="24"/>
          <w:szCs w:val="24"/>
        </w:rPr>
        <w:t>Martínez</w:t>
      </w:r>
      <w:r w:rsidRPr="00AB44F7">
        <w:rPr>
          <w:rFonts w:ascii="Arial" w:hAnsi="Arial" w:cs="Arial"/>
          <w:color w:val="000000" w:themeColor="text1"/>
          <w:sz w:val="24"/>
          <w:szCs w:val="24"/>
        </w:rPr>
        <w:t xml:space="preserve"> de la Roca</w:t>
      </w:r>
      <w:r w:rsidR="00B63308" w:rsidRPr="00AB44F7">
        <w:rPr>
          <w:rFonts w:ascii="Arial" w:hAnsi="Arial" w:cs="Arial"/>
          <w:color w:val="000000" w:themeColor="text1"/>
          <w:sz w:val="24"/>
          <w:szCs w:val="24"/>
        </w:rPr>
        <w:t xml:space="preserve">, </w:t>
      </w:r>
      <w:proofErr w:type="spellStart"/>
      <w:r w:rsidR="00F12CEA">
        <w:rPr>
          <w:rFonts w:ascii="Arial" w:hAnsi="Arial" w:cs="Arial"/>
          <w:color w:val="000000" w:themeColor="text1"/>
          <w:sz w:val="24"/>
          <w:szCs w:val="24"/>
        </w:rPr>
        <w:t>ex</w:t>
      </w:r>
      <w:r w:rsidR="00B63308" w:rsidRPr="00AB44F7">
        <w:rPr>
          <w:rFonts w:ascii="Arial" w:hAnsi="Arial" w:cs="Arial"/>
          <w:color w:val="000000" w:themeColor="text1"/>
          <w:sz w:val="24"/>
          <w:szCs w:val="24"/>
        </w:rPr>
        <w:t>líder</w:t>
      </w:r>
      <w:proofErr w:type="spellEnd"/>
      <w:r w:rsidR="00B63308" w:rsidRPr="00AB44F7">
        <w:rPr>
          <w:rFonts w:ascii="Arial" w:hAnsi="Arial" w:cs="Arial"/>
          <w:color w:val="000000" w:themeColor="text1"/>
          <w:sz w:val="24"/>
          <w:szCs w:val="24"/>
        </w:rPr>
        <w:t xml:space="preserve"> estudiantil, fungía como jefe delegacional en Tlalpan</w:t>
      </w:r>
      <w:r w:rsidR="002E53A9" w:rsidRPr="00AB44F7">
        <w:rPr>
          <w:rFonts w:ascii="Arial" w:hAnsi="Arial" w:cs="Arial"/>
          <w:color w:val="000000" w:themeColor="text1"/>
          <w:sz w:val="24"/>
          <w:szCs w:val="24"/>
        </w:rPr>
        <w:t>,</w:t>
      </w:r>
      <w:r w:rsidR="00B63308" w:rsidRPr="00AB44F7">
        <w:rPr>
          <w:rFonts w:ascii="Arial" w:hAnsi="Arial" w:cs="Arial"/>
          <w:color w:val="000000" w:themeColor="text1"/>
          <w:sz w:val="24"/>
          <w:szCs w:val="24"/>
        </w:rPr>
        <w:t xml:space="preserve"> fue detenida Isabel Miranda Torres, quien también se hace llamar Isabel Miranda de Wallace, por los cargos de tentativa de homicidio y resistencia de particulares.</w:t>
      </w:r>
    </w:p>
    <w:p w:rsidR="00B63308" w:rsidRPr="00AB44F7" w:rsidRDefault="00B63308" w:rsidP="00AB44F7">
      <w:pPr>
        <w:spacing w:after="0" w:line="240" w:lineRule="auto"/>
        <w:ind w:firstLine="708"/>
        <w:jc w:val="both"/>
        <w:rPr>
          <w:rFonts w:ascii="Arial" w:hAnsi="Arial" w:cs="Arial"/>
          <w:color w:val="000000" w:themeColor="text1"/>
          <w:sz w:val="24"/>
          <w:szCs w:val="24"/>
        </w:rPr>
      </w:pPr>
      <w:r w:rsidRPr="00AB44F7">
        <w:rPr>
          <w:rFonts w:ascii="Arial" w:hAnsi="Arial" w:cs="Arial"/>
          <w:color w:val="000000" w:themeColor="text1"/>
          <w:sz w:val="24"/>
          <w:szCs w:val="24"/>
        </w:rPr>
        <w:t>La señora</w:t>
      </w:r>
      <w:r w:rsidR="00072192" w:rsidRPr="00AB44F7">
        <w:rPr>
          <w:rFonts w:ascii="Arial" w:hAnsi="Arial" w:cs="Arial"/>
          <w:color w:val="000000" w:themeColor="text1"/>
          <w:sz w:val="24"/>
          <w:szCs w:val="24"/>
        </w:rPr>
        <w:t>, quien fungía</w:t>
      </w:r>
      <w:r w:rsidRPr="00AB44F7">
        <w:rPr>
          <w:rFonts w:ascii="Arial" w:hAnsi="Arial" w:cs="Arial"/>
          <w:color w:val="000000" w:themeColor="text1"/>
          <w:sz w:val="24"/>
          <w:szCs w:val="24"/>
        </w:rPr>
        <w:t xml:space="preserve"> como propietaria de</w:t>
      </w:r>
      <w:r w:rsidR="00072192" w:rsidRPr="00AB44F7">
        <w:rPr>
          <w:rFonts w:ascii="Arial" w:hAnsi="Arial" w:cs="Arial"/>
          <w:color w:val="000000" w:themeColor="text1"/>
          <w:sz w:val="24"/>
          <w:szCs w:val="24"/>
        </w:rPr>
        <w:t>l</w:t>
      </w:r>
      <w:r w:rsidRPr="00AB44F7">
        <w:rPr>
          <w:rFonts w:ascii="Arial" w:hAnsi="Arial" w:cs="Arial"/>
          <w:color w:val="000000" w:themeColor="text1"/>
          <w:sz w:val="24"/>
          <w:szCs w:val="24"/>
        </w:rPr>
        <w:t xml:space="preserve"> negocio de carteles espectaculares</w:t>
      </w:r>
      <w:r w:rsidR="00072192" w:rsidRPr="00AB44F7">
        <w:rPr>
          <w:rFonts w:ascii="Arial" w:hAnsi="Arial" w:cs="Arial"/>
          <w:color w:val="000000" w:themeColor="text1"/>
          <w:sz w:val="24"/>
          <w:szCs w:val="24"/>
        </w:rPr>
        <w:t xml:space="preserve"> </w:t>
      </w:r>
      <w:proofErr w:type="spellStart"/>
      <w:r w:rsidR="00072192" w:rsidRPr="00AB44F7">
        <w:rPr>
          <w:rFonts w:ascii="Arial" w:hAnsi="Arial" w:cs="Arial"/>
          <w:color w:val="000000" w:themeColor="text1"/>
          <w:sz w:val="24"/>
          <w:szCs w:val="24"/>
        </w:rPr>
        <w:t>Showcase</w:t>
      </w:r>
      <w:proofErr w:type="spellEnd"/>
      <w:r w:rsidR="00072192" w:rsidRPr="00AB44F7">
        <w:rPr>
          <w:rFonts w:ascii="Arial" w:hAnsi="Arial" w:cs="Arial"/>
          <w:color w:val="000000" w:themeColor="text1"/>
          <w:sz w:val="24"/>
          <w:szCs w:val="24"/>
        </w:rPr>
        <w:t>,</w:t>
      </w:r>
      <w:r w:rsidRPr="00AB44F7">
        <w:rPr>
          <w:rFonts w:ascii="Arial" w:hAnsi="Arial" w:cs="Arial"/>
          <w:color w:val="000000" w:themeColor="text1"/>
          <w:sz w:val="24"/>
          <w:szCs w:val="24"/>
        </w:rPr>
        <w:t xml:space="preserve"> había </w:t>
      </w:r>
      <w:r w:rsidR="00EC1568" w:rsidRPr="00AB44F7">
        <w:rPr>
          <w:rFonts w:ascii="Arial" w:hAnsi="Arial" w:cs="Arial"/>
          <w:color w:val="000000" w:themeColor="text1"/>
          <w:sz w:val="24"/>
          <w:szCs w:val="24"/>
        </w:rPr>
        <w:t xml:space="preserve">atentado contra un trabajador que sólo cumplía con la orden de retirar un anuncio </w:t>
      </w:r>
      <w:r w:rsidR="00072192" w:rsidRPr="00AB44F7">
        <w:rPr>
          <w:rFonts w:ascii="Arial" w:hAnsi="Arial" w:cs="Arial"/>
          <w:color w:val="000000" w:themeColor="text1"/>
          <w:sz w:val="24"/>
          <w:szCs w:val="24"/>
        </w:rPr>
        <w:t>implantado</w:t>
      </w:r>
      <w:r w:rsidR="00EC1568" w:rsidRPr="00AB44F7">
        <w:rPr>
          <w:rFonts w:ascii="Arial" w:hAnsi="Arial" w:cs="Arial"/>
          <w:color w:val="000000" w:themeColor="text1"/>
          <w:sz w:val="24"/>
          <w:szCs w:val="24"/>
        </w:rPr>
        <w:t xml:space="preserve"> en una zona ambientalmente protegida. También particip</w:t>
      </w:r>
      <w:r w:rsidR="002E53A9" w:rsidRPr="00AB44F7">
        <w:rPr>
          <w:rFonts w:ascii="Arial" w:hAnsi="Arial" w:cs="Arial"/>
          <w:color w:val="000000" w:themeColor="text1"/>
          <w:sz w:val="24"/>
          <w:szCs w:val="24"/>
        </w:rPr>
        <w:t>ó</w:t>
      </w:r>
      <w:r w:rsidR="00EC1568" w:rsidRPr="00AB44F7">
        <w:rPr>
          <w:rFonts w:ascii="Arial" w:hAnsi="Arial" w:cs="Arial"/>
          <w:color w:val="000000" w:themeColor="text1"/>
          <w:sz w:val="24"/>
          <w:szCs w:val="24"/>
        </w:rPr>
        <w:t xml:space="preserve"> su hijo</w:t>
      </w:r>
      <w:r w:rsidR="00072192" w:rsidRPr="00AB44F7">
        <w:rPr>
          <w:rFonts w:ascii="Arial" w:hAnsi="Arial" w:cs="Arial"/>
          <w:color w:val="000000" w:themeColor="text1"/>
          <w:sz w:val="24"/>
          <w:szCs w:val="24"/>
        </w:rPr>
        <w:t xml:space="preserve"> Hugo Alberto</w:t>
      </w:r>
      <w:r w:rsidR="00EC1568" w:rsidRPr="00AB44F7">
        <w:rPr>
          <w:rFonts w:ascii="Arial" w:hAnsi="Arial" w:cs="Arial"/>
          <w:color w:val="000000" w:themeColor="text1"/>
          <w:sz w:val="24"/>
          <w:szCs w:val="24"/>
        </w:rPr>
        <w:t>, quien alcanzó a escapar</w:t>
      </w:r>
      <w:r w:rsidR="00072192" w:rsidRPr="00AB44F7">
        <w:rPr>
          <w:rFonts w:ascii="Arial" w:hAnsi="Arial" w:cs="Arial"/>
          <w:color w:val="000000" w:themeColor="text1"/>
          <w:sz w:val="24"/>
          <w:szCs w:val="24"/>
        </w:rPr>
        <w:t xml:space="preserve">. Ella sin embargo fue consignada al Reclusorio Norte de la Ciudad de México. Lo paradójico es que pese a haber sido acusada por una administración del gobierno del entonces Distrito Federal, quien la liberó después de </w:t>
      </w:r>
      <w:r w:rsidR="002E53A9" w:rsidRPr="00AB44F7">
        <w:rPr>
          <w:rFonts w:ascii="Arial" w:hAnsi="Arial" w:cs="Arial"/>
          <w:color w:val="000000" w:themeColor="text1"/>
          <w:sz w:val="24"/>
          <w:szCs w:val="24"/>
        </w:rPr>
        <w:t>cinco</w:t>
      </w:r>
      <w:r w:rsidR="00072192" w:rsidRPr="00AB44F7">
        <w:rPr>
          <w:rFonts w:ascii="Arial" w:hAnsi="Arial" w:cs="Arial"/>
          <w:color w:val="000000" w:themeColor="text1"/>
          <w:sz w:val="24"/>
          <w:szCs w:val="24"/>
        </w:rPr>
        <w:t xml:space="preserve"> días fue el abogado Ricardo Martínez Chávez​, quien también trabajaba en la Procuraduría General de Justicia y solo permaneció el cargo de “desacato a la autoridad”. El titular de la </w:t>
      </w:r>
      <w:r w:rsidR="002E53A9" w:rsidRPr="00AB44F7">
        <w:rPr>
          <w:rFonts w:ascii="Arial" w:hAnsi="Arial" w:cs="Arial"/>
          <w:color w:val="000000" w:themeColor="text1"/>
          <w:sz w:val="24"/>
          <w:szCs w:val="24"/>
        </w:rPr>
        <w:t>P</w:t>
      </w:r>
      <w:r w:rsidR="00072192" w:rsidRPr="00AB44F7">
        <w:rPr>
          <w:rFonts w:ascii="Arial" w:hAnsi="Arial" w:cs="Arial"/>
          <w:color w:val="000000" w:themeColor="text1"/>
          <w:sz w:val="24"/>
          <w:szCs w:val="24"/>
        </w:rPr>
        <w:t>rocuraduría era Miguel Ángel Mancera.</w:t>
      </w:r>
    </w:p>
    <w:p w:rsidR="00072192" w:rsidRPr="00AB44F7" w:rsidRDefault="00072192" w:rsidP="00AB44F7">
      <w:pPr>
        <w:spacing w:after="0" w:line="240" w:lineRule="auto"/>
        <w:ind w:firstLine="708"/>
        <w:jc w:val="both"/>
        <w:rPr>
          <w:rFonts w:ascii="Arial" w:hAnsi="Arial" w:cs="Arial"/>
          <w:color w:val="000000" w:themeColor="text1"/>
          <w:sz w:val="24"/>
          <w:szCs w:val="24"/>
        </w:rPr>
      </w:pPr>
      <w:r w:rsidRPr="00AB44F7">
        <w:rPr>
          <w:rFonts w:ascii="Arial" w:hAnsi="Arial" w:cs="Arial"/>
          <w:color w:val="000000" w:themeColor="text1"/>
          <w:sz w:val="24"/>
          <w:szCs w:val="24"/>
        </w:rPr>
        <w:lastRenderedPageBreak/>
        <w:t xml:space="preserve">En el año 2010, el presidente Felipe Calderón entrega </w:t>
      </w:r>
      <w:r w:rsidR="00BE40A8" w:rsidRPr="00AB44F7">
        <w:rPr>
          <w:rFonts w:ascii="Arial" w:hAnsi="Arial" w:cs="Arial"/>
          <w:color w:val="000000" w:themeColor="text1"/>
          <w:sz w:val="24"/>
          <w:szCs w:val="24"/>
        </w:rPr>
        <w:t xml:space="preserve">por primera vez </w:t>
      </w:r>
      <w:r w:rsidRPr="00AB44F7">
        <w:rPr>
          <w:rFonts w:ascii="Arial" w:hAnsi="Arial" w:cs="Arial"/>
          <w:color w:val="000000" w:themeColor="text1"/>
          <w:sz w:val="24"/>
          <w:szCs w:val="24"/>
        </w:rPr>
        <w:t xml:space="preserve">el </w:t>
      </w:r>
      <w:r w:rsidR="00BE40A8" w:rsidRPr="00AB44F7">
        <w:rPr>
          <w:rFonts w:ascii="Arial" w:hAnsi="Arial" w:cs="Arial"/>
          <w:color w:val="000000" w:themeColor="text1"/>
          <w:sz w:val="24"/>
          <w:szCs w:val="24"/>
        </w:rPr>
        <w:t xml:space="preserve">Premio Nacional de Derechos Humanos a una persona con antecedentes penales: Isabel Miranda de Wallace. En los dos años anteriores el galardón había sido entregado a Enrique Morones Careaga, por su promoción y defensa de </w:t>
      </w:r>
      <w:r w:rsidR="002E53A9" w:rsidRPr="00AB44F7">
        <w:rPr>
          <w:rFonts w:ascii="Arial" w:hAnsi="Arial" w:cs="Arial"/>
          <w:color w:val="000000" w:themeColor="text1"/>
          <w:sz w:val="24"/>
          <w:szCs w:val="24"/>
        </w:rPr>
        <w:t xml:space="preserve">los </w:t>
      </w:r>
      <w:r w:rsidR="00BE40A8" w:rsidRPr="00AB44F7">
        <w:rPr>
          <w:rFonts w:ascii="Arial" w:hAnsi="Arial" w:cs="Arial"/>
          <w:color w:val="000000" w:themeColor="text1"/>
          <w:sz w:val="24"/>
          <w:szCs w:val="24"/>
        </w:rPr>
        <w:t>derechos humanos de los migrantes y a Esther Chávez Cano, quien fue una de las primeras personas en documentar y exponer a nivel internacional los feminicidios en Ciudad Juárez.</w:t>
      </w:r>
    </w:p>
    <w:p w:rsidR="00BE40A8" w:rsidRPr="00AB44F7" w:rsidRDefault="00BE40A8" w:rsidP="00AB44F7">
      <w:pPr>
        <w:spacing w:after="0" w:line="240" w:lineRule="auto"/>
        <w:ind w:firstLine="708"/>
        <w:jc w:val="both"/>
        <w:rPr>
          <w:rFonts w:ascii="Arial" w:hAnsi="Arial" w:cs="Arial"/>
          <w:color w:val="000000" w:themeColor="text1"/>
          <w:sz w:val="24"/>
          <w:szCs w:val="24"/>
        </w:rPr>
      </w:pPr>
      <w:r w:rsidRPr="00AB44F7">
        <w:rPr>
          <w:rFonts w:ascii="Arial" w:hAnsi="Arial" w:cs="Arial"/>
          <w:color w:val="000000" w:themeColor="text1"/>
          <w:sz w:val="24"/>
          <w:szCs w:val="24"/>
        </w:rPr>
        <w:t xml:space="preserve">En 2012 Isabel Miranda de Wallace, quien con el aval de Felipe Calderón fue la candidata de Acción Nacional a la </w:t>
      </w:r>
      <w:r w:rsidR="002E53A9" w:rsidRPr="00AB44F7">
        <w:rPr>
          <w:rFonts w:ascii="Arial" w:hAnsi="Arial" w:cs="Arial"/>
          <w:color w:val="000000" w:themeColor="text1"/>
          <w:sz w:val="24"/>
          <w:szCs w:val="24"/>
        </w:rPr>
        <w:t>j</w:t>
      </w:r>
      <w:r w:rsidRPr="00AB44F7">
        <w:rPr>
          <w:rFonts w:ascii="Arial" w:hAnsi="Arial" w:cs="Arial"/>
          <w:color w:val="000000" w:themeColor="text1"/>
          <w:sz w:val="24"/>
          <w:szCs w:val="24"/>
        </w:rPr>
        <w:t xml:space="preserve">efatura de gobierno del </w:t>
      </w:r>
      <w:r w:rsidR="002E53A9" w:rsidRPr="00AB44F7">
        <w:rPr>
          <w:rFonts w:ascii="Arial" w:hAnsi="Arial" w:cs="Arial"/>
          <w:color w:val="000000" w:themeColor="text1"/>
          <w:sz w:val="24"/>
          <w:szCs w:val="24"/>
        </w:rPr>
        <w:t>D</w:t>
      </w:r>
      <w:r w:rsidRPr="00AB44F7">
        <w:rPr>
          <w:rFonts w:ascii="Arial" w:hAnsi="Arial" w:cs="Arial"/>
          <w:color w:val="000000" w:themeColor="text1"/>
          <w:sz w:val="24"/>
          <w:szCs w:val="24"/>
        </w:rPr>
        <w:t xml:space="preserve">istrito </w:t>
      </w:r>
      <w:r w:rsidR="002E53A9" w:rsidRPr="00AB44F7">
        <w:rPr>
          <w:rFonts w:ascii="Arial" w:hAnsi="Arial" w:cs="Arial"/>
          <w:color w:val="000000" w:themeColor="text1"/>
          <w:sz w:val="24"/>
          <w:szCs w:val="24"/>
        </w:rPr>
        <w:t>F</w:t>
      </w:r>
      <w:r w:rsidRPr="00AB44F7">
        <w:rPr>
          <w:rFonts w:ascii="Arial" w:hAnsi="Arial" w:cs="Arial"/>
          <w:color w:val="000000" w:themeColor="text1"/>
          <w:sz w:val="24"/>
          <w:szCs w:val="24"/>
        </w:rPr>
        <w:t>ederal debatió con Miguel Ángel Mancera, candidato del PRD. La venció con notable ventaja, sin embargo, nunca mencionó los antecedentes penales de quien ahora ya tenía fama de activista, más que de empresaria, como ocurrió al ser encarcelada.</w:t>
      </w:r>
    </w:p>
    <w:p w:rsidR="00BE40A8" w:rsidRPr="00AB44F7" w:rsidRDefault="00BE40A8" w:rsidP="00AB44F7">
      <w:pPr>
        <w:spacing w:after="0" w:line="240" w:lineRule="auto"/>
        <w:jc w:val="both"/>
        <w:rPr>
          <w:rFonts w:ascii="Arial" w:hAnsi="Arial" w:cs="Arial"/>
          <w:b/>
          <w:color w:val="000000" w:themeColor="text1"/>
          <w:sz w:val="24"/>
          <w:szCs w:val="24"/>
        </w:rPr>
      </w:pPr>
      <w:r w:rsidRPr="00AB44F7">
        <w:rPr>
          <w:rFonts w:ascii="Arial" w:hAnsi="Arial" w:cs="Arial"/>
          <w:b/>
          <w:color w:val="000000" w:themeColor="text1"/>
          <w:sz w:val="24"/>
          <w:szCs w:val="24"/>
        </w:rPr>
        <w:t>Apoteosis</w:t>
      </w:r>
      <w:r w:rsidR="00673041" w:rsidRPr="00AB44F7">
        <w:rPr>
          <w:rFonts w:ascii="Arial" w:hAnsi="Arial" w:cs="Arial"/>
          <w:b/>
          <w:color w:val="000000" w:themeColor="text1"/>
          <w:sz w:val="24"/>
          <w:szCs w:val="24"/>
        </w:rPr>
        <w:t>: d</w:t>
      </w:r>
      <w:r w:rsidRPr="00AB44F7">
        <w:rPr>
          <w:rFonts w:ascii="Arial" w:hAnsi="Arial" w:cs="Arial"/>
          <w:b/>
          <w:color w:val="000000" w:themeColor="text1"/>
          <w:sz w:val="24"/>
          <w:szCs w:val="24"/>
        </w:rPr>
        <w:t>onde todo lo anterior encuentra una conexión sorprendente</w:t>
      </w:r>
    </w:p>
    <w:p w:rsidR="00BE40A8" w:rsidRPr="00AB44F7" w:rsidRDefault="00F43AAF" w:rsidP="00AB44F7">
      <w:pPr>
        <w:spacing w:after="0" w:line="240" w:lineRule="auto"/>
        <w:jc w:val="both"/>
        <w:rPr>
          <w:rFonts w:ascii="Arial" w:hAnsi="Arial" w:cs="Arial"/>
          <w:noProof/>
          <w:color w:val="000000" w:themeColor="text1"/>
          <w:sz w:val="24"/>
          <w:szCs w:val="24"/>
          <w:lang w:eastAsia="es-MX"/>
        </w:rPr>
      </w:pPr>
      <w:r w:rsidRPr="00AB44F7">
        <w:rPr>
          <w:rFonts w:ascii="Arial" w:hAnsi="Arial" w:cs="Arial"/>
          <w:noProof/>
          <w:color w:val="000000" w:themeColor="text1"/>
          <w:sz w:val="24"/>
          <w:szCs w:val="24"/>
          <w:lang w:eastAsia="es-MX"/>
        </w:rPr>
        <w:t>El 25 de agosto de 2021 The New York Times publicó una versión en español de una columna originalmente escrita en inglés por Ben Smith. Transcribo textualmente, algunos fragmentos</w:t>
      </w:r>
      <w:r w:rsidR="002E53A9" w:rsidRPr="00AB44F7">
        <w:rPr>
          <w:rFonts w:ascii="Arial" w:hAnsi="Arial" w:cs="Arial"/>
          <w:noProof/>
          <w:color w:val="000000" w:themeColor="text1"/>
          <w:sz w:val="24"/>
          <w:szCs w:val="24"/>
          <w:lang w:eastAsia="es-MX"/>
        </w:rPr>
        <w:t>:</w:t>
      </w:r>
    </w:p>
    <w:p w:rsidR="00F43AAF" w:rsidRPr="00AB44F7" w:rsidRDefault="00F43AAF" w:rsidP="00AB44F7">
      <w:pPr>
        <w:spacing w:after="0" w:line="240" w:lineRule="auto"/>
        <w:ind w:firstLine="708"/>
        <w:jc w:val="both"/>
        <w:rPr>
          <w:rFonts w:ascii="Arial" w:hAnsi="Arial" w:cs="Arial"/>
          <w:noProof/>
          <w:color w:val="000000" w:themeColor="text1"/>
          <w:sz w:val="24"/>
          <w:szCs w:val="24"/>
          <w:lang w:eastAsia="es-MX"/>
        </w:rPr>
      </w:pPr>
      <w:r w:rsidRPr="00AB44F7">
        <w:rPr>
          <w:rFonts w:ascii="Arial" w:hAnsi="Arial" w:cs="Arial"/>
          <w:noProof/>
          <w:color w:val="000000" w:themeColor="text1"/>
          <w:sz w:val="24"/>
          <w:szCs w:val="24"/>
          <w:lang w:eastAsia="es-MX"/>
        </w:rPr>
        <w:t>“Un grupo de afganos que trabajaron para The New York Times aterrizó, junto con sus familias, de manera segura la madrugada del miércoles. No en Nueva York o Washington, sino en el Aeropuerto Internacional Benito Juárez de la Ciudad de México”</w:t>
      </w:r>
      <w:r w:rsidR="002E53A9" w:rsidRPr="00AB44F7">
        <w:rPr>
          <w:rFonts w:ascii="Arial" w:hAnsi="Arial" w:cs="Arial"/>
          <w:noProof/>
          <w:color w:val="000000" w:themeColor="text1"/>
          <w:sz w:val="24"/>
          <w:szCs w:val="24"/>
          <w:lang w:eastAsia="es-MX"/>
        </w:rPr>
        <w:t>.</w:t>
      </w:r>
    </w:p>
    <w:p w:rsidR="00D36E0E" w:rsidRPr="00AB44F7" w:rsidRDefault="00F43AAF" w:rsidP="00AB44F7">
      <w:pPr>
        <w:spacing w:after="0" w:line="240" w:lineRule="auto"/>
        <w:ind w:firstLine="708"/>
        <w:jc w:val="both"/>
        <w:rPr>
          <w:rFonts w:ascii="Arial" w:hAnsi="Arial" w:cs="Arial"/>
          <w:noProof/>
          <w:color w:val="000000" w:themeColor="text1"/>
          <w:sz w:val="24"/>
          <w:szCs w:val="24"/>
          <w:lang w:eastAsia="es-MX"/>
        </w:rPr>
      </w:pPr>
      <w:r w:rsidRPr="00AB44F7">
        <w:rPr>
          <w:rFonts w:ascii="Arial" w:hAnsi="Arial" w:cs="Arial"/>
          <w:noProof/>
          <w:color w:val="000000" w:themeColor="text1"/>
          <w:sz w:val="24"/>
          <w:szCs w:val="24"/>
          <w:lang w:eastAsia="es-MX"/>
        </w:rPr>
        <w:t>Y más adelante</w:t>
      </w:r>
      <w:r w:rsidR="002E53A9" w:rsidRPr="00AB44F7">
        <w:rPr>
          <w:rFonts w:ascii="Arial" w:hAnsi="Arial" w:cs="Arial"/>
          <w:noProof/>
          <w:color w:val="000000" w:themeColor="text1"/>
          <w:sz w:val="24"/>
          <w:szCs w:val="24"/>
          <w:lang w:eastAsia="es-MX"/>
        </w:rPr>
        <w:t>:</w:t>
      </w:r>
      <w:r w:rsidRPr="00AB44F7">
        <w:rPr>
          <w:rFonts w:ascii="Arial" w:hAnsi="Arial" w:cs="Arial"/>
          <w:noProof/>
          <w:color w:val="000000" w:themeColor="text1"/>
          <w:sz w:val="24"/>
          <w:szCs w:val="24"/>
          <w:lang w:eastAsia="es-MX"/>
        </w:rPr>
        <w:t xml:space="preserve"> “El presidente Andrés Manuel López Obrador estuvo de acuerdo en que la situación se movía con mucha rapidez y había que tomar la decisión con la misma rapidez, dijo Ebrard en una entrevista esta semana.</w:t>
      </w:r>
    </w:p>
    <w:p w:rsidR="00F43AAF" w:rsidRPr="00AB44F7" w:rsidRDefault="00F43AAF" w:rsidP="00AB44F7">
      <w:pPr>
        <w:spacing w:after="0" w:line="240" w:lineRule="auto"/>
        <w:ind w:firstLine="708"/>
        <w:jc w:val="both"/>
        <w:rPr>
          <w:rFonts w:ascii="Arial" w:hAnsi="Arial" w:cs="Arial"/>
          <w:noProof/>
          <w:color w:val="000000" w:themeColor="text1"/>
          <w:sz w:val="24"/>
          <w:szCs w:val="24"/>
          <w:lang w:eastAsia="es-MX"/>
        </w:rPr>
      </w:pPr>
      <w:r w:rsidRPr="00AB44F7">
        <w:rPr>
          <w:rFonts w:ascii="Arial" w:hAnsi="Arial" w:cs="Arial"/>
          <w:noProof/>
          <w:color w:val="000000" w:themeColor="text1"/>
          <w:sz w:val="24"/>
          <w:szCs w:val="24"/>
          <w:lang w:eastAsia="es-MX"/>
        </w:rPr>
        <w:t>“Vimos esta solicitud no como política exterior entre México y Estados Unidos”, continuó. “Más bien, es una toma de posición simple entre alguien que fue reportero en Kabul hace algunos años y yo, que estaba en la posición de tomar algunas decisiones”.</w:t>
      </w:r>
    </w:p>
    <w:p w:rsidR="00D36E0E" w:rsidRPr="00AB44F7" w:rsidRDefault="00D36E0E" w:rsidP="00AB44F7">
      <w:pPr>
        <w:spacing w:after="0" w:line="240" w:lineRule="auto"/>
        <w:ind w:firstLine="708"/>
        <w:jc w:val="both"/>
        <w:rPr>
          <w:rFonts w:ascii="Arial" w:hAnsi="Arial" w:cs="Arial"/>
          <w:noProof/>
          <w:color w:val="000000" w:themeColor="text1"/>
          <w:sz w:val="24"/>
          <w:szCs w:val="24"/>
          <w:lang w:eastAsia="es-MX"/>
        </w:rPr>
      </w:pPr>
      <w:r w:rsidRPr="00AB44F7">
        <w:rPr>
          <w:rFonts w:ascii="Arial" w:hAnsi="Arial" w:cs="Arial"/>
          <w:noProof/>
          <w:color w:val="000000" w:themeColor="text1"/>
          <w:sz w:val="24"/>
          <w:szCs w:val="24"/>
          <w:lang w:eastAsia="es-MX"/>
        </w:rPr>
        <w:t>Ben Smith, uno de los columnistas más destacados de The New York Times, dijo en otra parte algo que podríamos traducir a la mexicana con el refrán “Lo cortés no quita lo valiente”, pero digámoslo en sus propias palabr</w:t>
      </w:r>
      <w:r w:rsidR="00AB44F7" w:rsidRPr="00AB44F7">
        <w:rPr>
          <w:rFonts w:ascii="Arial" w:hAnsi="Arial" w:cs="Arial"/>
          <w:noProof/>
          <w:color w:val="000000" w:themeColor="text1"/>
          <w:sz w:val="24"/>
          <w:szCs w:val="24"/>
          <w:lang w:eastAsia="es-MX"/>
        </w:rPr>
        <w:t>as.</w:t>
      </w:r>
    </w:p>
    <w:p w:rsidR="00D36E0E" w:rsidRPr="00AB44F7" w:rsidRDefault="00D36E0E" w:rsidP="00AB44F7">
      <w:pPr>
        <w:spacing w:after="0" w:line="240" w:lineRule="auto"/>
        <w:ind w:firstLine="708"/>
        <w:jc w:val="both"/>
        <w:rPr>
          <w:rFonts w:ascii="Arial" w:hAnsi="Arial" w:cs="Arial"/>
          <w:noProof/>
          <w:color w:val="000000" w:themeColor="text1"/>
          <w:sz w:val="24"/>
          <w:szCs w:val="24"/>
          <w:lang w:eastAsia="es-MX"/>
        </w:rPr>
      </w:pPr>
      <w:r w:rsidRPr="00AB44F7">
        <w:rPr>
          <w:rFonts w:ascii="Arial" w:hAnsi="Arial" w:cs="Arial"/>
          <w:noProof/>
          <w:color w:val="000000" w:themeColor="text1"/>
          <w:sz w:val="24"/>
          <w:szCs w:val="24"/>
          <w:lang w:eastAsia="es-MX"/>
        </w:rPr>
        <w:t>“Estamos profundamente agradecidos por la ayuda y generosidad del gobierno de México”</w:t>
      </w:r>
      <w:r w:rsidR="00AB44F7" w:rsidRPr="00AB44F7">
        <w:rPr>
          <w:rFonts w:ascii="Arial" w:hAnsi="Arial" w:cs="Arial"/>
          <w:noProof/>
          <w:color w:val="000000" w:themeColor="text1"/>
          <w:sz w:val="24"/>
          <w:szCs w:val="24"/>
          <w:lang w:eastAsia="es-MX"/>
        </w:rPr>
        <w:t>,</w:t>
      </w:r>
      <w:r w:rsidRPr="00AB44F7">
        <w:rPr>
          <w:rFonts w:ascii="Arial" w:hAnsi="Arial" w:cs="Arial"/>
          <w:noProof/>
          <w:color w:val="000000" w:themeColor="text1"/>
          <w:sz w:val="24"/>
          <w:szCs w:val="24"/>
          <w:lang w:eastAsia="es-MX"/>
        </w:rPr>
        <w:t xml:space="preserve"> dijo en un correo electrónico A.G. Sulzberger, editor y presidente de The New York Times. “Su ayuda ha sido invaluable para poner a nuestros colegas afganos y sus familias fuera de peligro. Instamos a toda la comunidad internacional a seguir este ejemplo y a continuar trabajando en favor de los valientes periodistas afganos que aún están en riesgo”.</w:t>
      </w:r>
    </w:p>
    <w:p w:rsidR="00F43AAF" w:rsidRPr="00AB44F7" w:rsidRDefault="00D36E0E" w:rsidP="00AB44F7">
      <w:pPr>
        <w:spacing w:after="0" w:line="240" w:lineRule="auto"/>
        <w:ind w:firstLine="708"/>
        <w:jc w:val="both"/>
        <w:rPr>
          <w:rFonts w:ascii="Arial" w:hAnsi="Arial" w:cs="Arial"/>
          <w:noProof/>
          <w:color w:val="000000" w:themeColor="text1"/>
          <w:sz w:val="24"/>
          <w:szCs w:val="24"/>
          <w:lang w:eastAsia="es-MX"/>
        </w:rPr>
      </w:pPr>
      <w:r w:rsidRPr="00AB44F7">
        <w:rPr>
          <w:rFonts w:ascii="Arial" w:hAnsi="Arial" w:cs="Arial"/>
          <w:noProof/>
          <w:color w:val="000000" w:themeColor="text1"/>
          <w:sz w:val="24"/>
          <w:szCs w:val="24"/>
          <w:lang w:eastAsia="es-MX"/>
        </w:rPr>
        <w:t xml:space="preserve">Sulzberger dijo que el apoyo </w:t>
      </w:r>
      <w:r w:rsidRPr="00AB44F7">
        <w:rPr>
          <w:rFonts w:ascii="Arial" w:hAnsi="Arial" w:cs="Arial"/>
          <w:b/>
          <w:noProof/>
          <w:color w:val="000000" w:themeColor="text1"/>
          <w:sz w:val="24"/>
          <w:szCs w:val="24"/>
          <w:lang w:eastAsia="es-MX"/>
        </w:rPr>
        <w:t>no afectar</w:t>
      </w:r>
      <w:r w:rsidR="00AB44F7" w:rsidRPr="00AB44F7">
        <w:rPr>
          <w:rFonts w:ascii="Arial" w:hAnsi="Arial" w:cs="Arial"/>
          <w:b/>
          <w:noProof/>
          <w:color w:val="000000" w:themeColor="text1"/>
          <w:sz w:val="24"/>
          <w:szCs w:val="24"/>
          <w:lang w:eastAsia="es-MX"/>
        </w:rPr>
        <w:t>í</w:t>
      </w:r>
      <w:r w:rsidRPr="00AB44F7">
        <w:rPr>
          <w:rFonts w:ascii="Arial" w:hAnsi="Arial" w:cs="Arial"/>
          <w:b/>
          <w:noProof/>
          <w:color w:val="000000" w:themeColor="text1"/>
          <w:sz w:val="24"/>
          <w:szCs w:val="24"/>
          <w:lang w:eastAsia="es-MX"/>
        </w:rPr>
        <w:t>a la cobertura del Times sobre México</w:t>
      </w:r>
      <w:r w:rsidRPr="00AB44F7">
        <w:rPr>
          <w:rFonts w:ascii="Arial" w:hAnsi="Arial" w:cs="Arial"/>
          <w:noProof/>
          <w:color w:val="000000" w:themeColor="text1"/>
          <w:sz w:val="24"/>
          <w:szCs w:val="24"/>
          <w:lang w:eastAsia="es-MX"/>
        </w:rPr>
        <w:t xml:space="preserve"> y lo describió como un asunto humanitario, observando que “todos los que nos han asistido comprenden que </w:t>
      </w:r>
      <w:r w:rsidRPr="00AB44F7">
        <w:rPr>
          <w:rFonts w:ascii="Arial" w:hAnsi="Arial" w:cs="Arial"/>
          <w:b/>
          <w:noProof/>
          <w:color w:val="000000" w:themeColor="text1"/>
          <w:sz w:val="24"/>
          <w:szCs w:val="24"/>
          <w:lang w:eastAsia="es-MX"/>
        </w:rPr>
        <w:t xml:space="preserve">nuestra cobertura es total y completamente independiente”. </w:t>
      </w:r>
      <w:r w:rsidRPr="00AB44F7">
        <w:rPr>
          <w:rFonts w:ascii="Arial" w:hAnsi="Arial" w:cs="Arial"/>
          <w:noProof/>
          <w:color w:val="000000" w:themeColor="text1"/>
          <w:sz w:val="24"/>
          <w:szCs w:val="24"/>
          <w:lang w:eastAsia="es-MX"/>
        </w:rPr>
        <w:t>Las negritas son responsabilidad del autor y tienen por objeto subrayarlo.</w:t>
      </w:r>
    </w:p>
    <w:p w:rsidR="00D36E0E" w:rsidRPr="00AB44F7" w:rsidRDefault="00D36E0E" w:rsidP="00AB44F7">
      <w:pPr>
        <w:spacing w:after="0" w:line="240" w:lineRule="auto"/>
        <w:ind w:firstLine="708"/>
        <w:jc w:val="both"/>
        <w:rPr>
          <w:rFonts w:ascii="Arial" w:hAnsi="Arial" w:cs="Arial"/>
          <w:noProof/>
          <w:color w:val="000000" w:themeColor="text1"/>
          <w:sz w:val="24"/>
          <w:szCs w:val="24"/>
          <w:lang w:eastAsia="es-MX"/>
        </w:rPr>
      </w:pPr>
      <w:r w:rsidRPr="00AB44F7">
        <w:rPr>
          <w:rFonts w:ascii="Arial" w:hAnsi="Arial" w:cs="Arial"/>
          <w:noProof/>
          <w:color w:val="000000" w:themeColor="text1"/>
          <w:sz w:val="24"/>
          <w:szCs w:val="24"/>
          <w:lang w:eastAsia="es-MX"/>
        </w:rPr>
        <w:t>Trascendió que The Washington Post prepara, para empezar un editorial donde se habla de</w:t>
      </w:r>
      <w:r w:rsidR="00A40483" w:rsidRPr="00AB44F7">
        <w:rPr>
          <w:rFonts w:ascii="Arial" w:hAnsi="Arial" w:cs="Arial"/>
          <w:noProof/>
          <w:color w:val="000000" w:themeColor="text1"/>
          <w:sz w:val="24"/>
          <w:szCs w:val="24"/>
          <w:lang w:eastAsia="es-MX"/>
        </w:rPr>
        <w:t>l trabajo de Genaro García Luna, hoy preso en Estados Unidos, quien atacaba selectivamente a grupos de narcotraficantes, para brindarles paso franco a otros.</w:t>
      </w:r>
    </w:p>
    <w:p w:rsidR="00A40483" w:rsidRPr="00AB44F7" w:rsidRDefault="00A40483" w:rsidP="00AB44F7">
      <w:pPr>
        <w:spacing w:after="0" w:line="240" w:lineRule="auto"/>
        <w:ind w:firstLine="708"/>
        <w:jc w:val="both"/>
        <w:rPr>
          <w:rFonts w:ascii="Arial" w:hAnsi="Arial" w:cs="Arial"/>
          <w:noProof/>
          <w:color w:val="000000" w:themeColor="text1"/>
          <w:sz w:val="24"/>
          <w:szCs w:val="24"/>
          <w:lang w:eastAsia="es-MX"/>
        </w:rPr>
      </w:pPr>
      <w:r w:rsidRPr="00AB44F7">
        <w:rPr>
          <w:rFonts w:ascii="Arial" w:hAnsi="Arial" w:cs="Arial"/>
          <w:noProof/>
          <w:color w:val="000000" w:themeColor="text1"/>
          <w:sz w:val="24"/>
          <w:szCs w:val="24"/>
          <w:lang w:eastAsia="es-MX"/>
        </w:rPr>
        <w:t>Genaro García Luna fue cómplice en la tortura, apr</w:t>
      </w:r>
      <w:r w:rsidR="00C139E2" w:rsidRPr="00AB44F7">
        <w:rPr>
          <w:rFonts w:ascii="Arial" w:hAnsi="Arial" w:cs="Arial"/>
          <w:noProof/>
          <w:color w:val="000000" w:themeColor="text1"/>
          <w:sz w:val="24"/>
          <w:szCs w:val="24"/>
          <w:lang w:eastAsia="es-MX"/>
        </w:rPr>
        <w:t>e</w:t>
      </w:r>
      <w:r w:rsidRPr="00AB44F7">
        <w:rPr>
          <w:rFonts w:ascii="Arial" w:hAnsi="Arial" w:cs="Arial"/>
          <w:noProof/>
          <w:color w:val="000000" w:themeColor="text1"/>
          <w:sz w:val="24"/>
          <w:szCs w:val="24"/>
          <w:lang w:eastAsia="es-MX"/>
        </w:rPr>
        <w:t>hensión y vuelta a torturar de los acusados por Isabel Miranda, en el triple</w:t>
      </w:r>
      <w:r w:rsidR="00C139E2" w:rsidRPr="00AB44F7">
        <w:rPr>
          <w:rFonts w:ascii="Arial" w:hAnsi="Arial" w:cs="Arial"/>
          <w:noProof/>
          <w:color w:val="000000" w:themeColor="text1"/>
          <w:sz w:val="24"/>
          <w:szCs w:val="24"/>
          <w:lang w:eastAsia="es-MX"/>
        </w:rPr>
        <w:t xml:space="preserve"> </w:t>
      </w:r>
      <w:r w:rsidRPr="00AB44F7">
        <w:rPr>
          <w:rFonts w:ascii="Arial" w:hAnsi="Arial" w:cs="Arial"/>
          <w:noProof/>
          <w:color w:val="000000" w:themeColor="text1"/>
          <w:sz w:val="24"/>
          <w:szCs w:val="24"/>
          <w:lang w:eastAsia="es-MX"/>
        </w:rPr>
        <w:t>presunto homicidio</w:t>
      </w:r>
      <w:r w:rsidR="00C139E2" w:rsidRPr="00AB44F7">
        <w:rPr>
          <w:rFonts w:ascii="Arial" w:hAnsi="Arial" w:cs="Arial"/>
          <w:noProof/>
          <w:color w:val="000000" w:themeColor="text1"/>
          <w:sz w:val="24"/>
          <w:szCs w:val="24"/>
          <w:lang w:eastAsia="es-MX"/>
        </w:rPr>
        <w:t>,</w:t>
      </w:r>
      <w:r w:rsidRPr="00AB44F7">
        <w:rPr>
          <w:rFonts w:ascii="Arial" w:hAnsi="Arial" w:cs="Arial"/>
          <w:noProof/>
          <w:color w:val="000000" w:themeColor="text1"/>
          <w:sz w:val="24"/>
          <w:szCs w:val="24"/>
          <w:lang w:eastAsia="es-MX"/>
        </w:rPr>
        <w:t xml:space="preserve"> de la </w:t>
      </w:r>
      <w:r w:rsidRPr="00AB44F7">
        <w:rPr>
          <w:rFonts w:ascii="Arial" w:hAnsi="Arial" w:cs="Arial"/>
          <w:noProof/>
          <w:color w:val="000000" w:themeColor="text1"/>
          <w:sz w:val="24"/>
          <w:szCs w:val="24"/>
          <w:lang w:eastAsia="es-MX"/>
        </w:rPr>
        <w:lastRenderedPageBreak/>
        <w:t>diabólica trinidad (porque son tre</w:t>
      </w:r>
      <w:r w:rsidR="00C139E2" w:rsidRPr="00AB44F7">
        <w:rPr>
          <w:rFonts w:ascii="Arial" w:hAnsi="Arial" w:cs="Arial"/>
          <w:noProof/>
          <w:color w:val="000000" w:themeColor="text1"/>
          <w:sz w:val="24"/>
          <w:szCs w:val="24"/>
          <w:lang w:eastAsia="es-MX"/>
        </w:rPr>
        <w:t>s personas en un solo cuerpo, eso sí, de talla extragrande)  de Hugo Alberto Miranda Torres, Hugo Alberto León Miranda y Hugo Alberto Wallace Miranda.</w:t>
      </w:r>
    </w:p>
    <w:p w:rsidR="00C139E2" w:rsidRPr="00AB44F7" w:rsidRDefault="00C139E2" w:rsidP="00AB44F7">
      <w:pPr>
        <w:spacing w:after="0" w:line="240" w:lineRule="auto"/>
        <w:ind w:firstLine="708"/>
        <w:jc w:val="both"/>
        <w:rPr>
          <w:rFonts w:ascii="Arial" w:hAnsi="Arial" w:cs="Arial"/>
          <w:noProof/>
          <w:color w:val="000000" w:themeColor="text1"/>
          <w:sz w:val="24"/>
          <w:szCs w:val="24"/>
          <w:lang w:eastAsia="es-MX"/>
        </w:rPr>
      </w:pPr>
      <w:r w:rsidRPr="00AB44F7">
        <w:rPr>
          <w:rFonts w:ascii="Arial" w:hAnsi="Arial" w:cs="Arial"/>
          <w:noProof/>
          <w:color w:val="000000" w:themeColor="text1"/>
          <w:sz w:val="24"/>
          <w:szCs w:val="24"/>
          <w:lang w:eastAsia="es-MX"/>
        </w:rPr>
        <w:t>Hugo Alberto también había sido detenido en el Aeropuerto Internacional de la Ciudad de México por un contrabando, no se supo bien de que, pero en la agencia del Ministerio Público de Coyoac</w:t>
      </w:r>
      <w:r w:rsidR="00AB44F7" w:rsidRPr="00AB44F7">
        <w:rPr>
          <w:rFonts w:ascii="Arial" w:hAnsi="Arial" w:cs="Arial"/>
          <w:noProof/>
          <w:color w:val="000000" w:themeColor="text1"/>
          <w:sz w:val="24"/>
          <w:szCs w:val="24"/>
          <w:lang w:eastAsia="es-MX"/>
        </w:rPr>
        <w:t>á</w:t>
      </w:r>
      <w:r w:rsidRPr="00AB44F7">
        <w:rPr>
          <w:rFonts w:ascii="Arial" w:hAnsi="Arial" w:cs="Arial"/>
          <w:noProof/>
          <w:color w:val="000000" w:themeColor="text1"/>
          <w:sz w:val="24"/>
          <w:szCs w:val="24"/>
          <w:lang w:eastAsia="es-MX"/>
        </w:rPr>
        <w:t>n a la que fue irregularmente conducido, pese a que se trataba de un delito federal, supu</w:t>
      </w:r>
      <w:r w:rsidR="00AB44F7" w:rsidRPr="00AB44F7">
        <w:rPr>
          <w:rFonts w:ascii="Arial" w:hAnsi="Arial" w:cs="Arial"/>
          <w:noProof/>
          <w:color w:val="000000" w:themeColor="text1"/>
          <w:sz w:val="24"/>
          <w:szCs w:val="24"/>
          <w:lang w:eastAsia="es-MX"/>
        </w:rPr>
        <w:t>e</w:t>
      </w:r>
      <w:r w:rsidRPr="00AB44F7">
        <w:rPr>
          <w:rFonts w:ascii="Arial" w:hAnsi="Arial" w:cs="Arial"/>
          <w:noProof/>
          <w:color w:val="000000" w:themeColor="text1"/>
          <w:sz w:val="24"/>
          <w:szCs w:val="24"/>
          <w:lang w:eastAsia="es-MX"/>
        </w:rPr>
        <w:t>stamente lo acusaron de contrabandear piezas de motocicleta.</w:t>
      </w:r>
    </w:p>
    <w:p w:rsidR="00F43AAF" w:rsidRPr="00AB44F7" w:rsidRDefault="00C139E2" w:rsidP="00AB44F7">
      <w:pPr>
        <w:spacing w:after="0" w:line="240" w:lineRule="auto"/>
        <w:ind w:firstLine="708"/>
        <w:jc w:val="both"/>
        <w:rPr>
          <w:rFonts w:ascii="Arial" w:hAnsi="Arial" w:cs="Arial"/>
          <w:noProof/>
          <w:color w:val="000000" w:themeColor="text1"/>
          <w:sz w:val="24"/>
          <w:szCs w:val="24"/>
          <w:lang w:eastAsia="es-MX"/>
        </w:rPr>
      </w:pPr>
      <w:r w:rsidRPr="00AB44F7">
        <w:rPr>
          <w:rFonts w:ascii="Arial" w:hAnsi="Arial" w:cs="Arial"/>
          <w:noProof/>
          <w:color w:val="000000" w:themeColor="text1"/>
          <w:sz w:val="24"/>
          <w:szCs w:val="24"/>
          <w:lang w:eastAsia="es-MX"/>
        </w:rPr>
        <w:t>El trascendido es que The New York Times sigue las pistas de la alianza entre políticos del PAN y V</w:t>
      </w:r>
      <w:r w:rsidR="00AB44F7" w:rsidRPr="00AB44F7">
        <w:rPr>
          <w:rFonts w:ascii="Arial" w:hAnsi="Arial" w:cs="Arial"/>
          <w:noProof/>
          <w:color w:val="000000" w:themeColor="text1"/>
          <w:sz w:val="24"/>
          <w:szCs w:val="24"/>
          <w:lang w:eastAsia="es-MX"/>
        </w:rPr>
        <w:t>ox</w:t>
      </w:r>
      <w:r w:rsidRPr="00AB44F7">
        <w:rPr>
          <w:rFonts w:ascii="Arial" w:hAnsi="Arial" w:cs="Arial"/>
          <w:noProof/>
          <w:color w:val="000000" w:themeColor="text1"/>
          <w:sz w:val="24"/>
          <w:szCs w:val="24"/>
          <w:lang w:eastAsia="es-MX"/>
        </w:rPr>
        <w:t xml:space="preserve"> para obtener financiamiento a través de grupos de narcotraficantes protegidos por García Luna. Por otra parte Alto al Secuestro</w:t>
      </w:r>
      <w:r w:rsidR="00AB44F7" w:rsidRPr="00AB44F7">
        <w:rPr>
          <w:rFonts w:ascii="Arial" w:hAnsi="Arial" w:cs="Arial"/>
          <w:noProof/>
          <w:color w:val="000000" w:themeColor="text1"/>
          <w:sz w:val="24"/>
          <w:szCs w:val="24"/>
          <w:lang w:eastAsia="es-MX"/>
        </w:rPr>
        <w:t>,</w:t>
      </w:r>
      <w:r w:rsidRPr="00AB44F7">
        <w:rPr>
          <w:rFonts w:ascii="Arial" w:hAnsi="Arial" w:cs="Arial"/>
          <w:noProof/>
          <w:color w:val="000000" w:themeColor="text1"/>
          <w:sz w:val="24"/>
          <w:szCs w:val="24"/>
          <w:lang w:eastAsia="es-MX"/>
        </w:rPr>
        <w:t xml:space="preserve"> la </w:t>
      </w:r>
      <w:r w:rsidR="00AB44F7" w:rsidRPr="00AB44F7">
        <w:rPr>
          <w:rFonts w:ascii="Arial" w:hAnsi="Arial" w:cs="Arial"/>
          <w:noProof/>
          <w:color w:val="000000" w:themeColor="text1"/>
          <w:sz w:val="24"/>
          <w:szCs w:val="24"/>
          <w:lang w:eastAsia="es-MX"/>
        </w:rPr>
        <w:t>a</w:t>
      </w:r>
      <w:r w:rsidRPr="00AB44F7">
        <w:rPr>
          <w:rFonts w:ascii="Arial" w:hAnsi="Arial" w:cs="Arial"/>
          <w:noProof/>
          <w:color w:val="000000" w:themeColor="text1"/>
          <w:sz w:val="24"/>
          <w:szCs w:val="24"/>
          <w:lang w:eastAsia="es-MX"/>
        </w:rPr>
        <w:t xml:space="preserve">sociación </w:t>
      </w:r>
      <w:r w:rsidR="00AB44F7" w:rsidRPr="00AB44F7">
        <w:rPr>
          <w:rFonts w:ascii="Arial" w:hAnsi="Arial" w:cs="Arial"/>
          <w:noProof/>
          <w:color w:val="000000" w:themeColor="text1"/>
          <w:sz w:val="24"/>
          <w:szCs w:val="24"/>
          <w:lang w:eastAsia="es-MX"/>
        </w:rPr>
        <w:t>c</w:t>
      </w:r>
      <w:r w:rsidRPr="00AB44F7">
        <w:rPr>
          <w:rFonts w:ascii="Arial" w:hAnsi="Arial" w:cs="Arial"/>
          <w:noProof/>
          <w:color w:val="000000" w:themeColor="text1"/>
          <w:sz w:val="24"/>
          <w:szCs w:val="24"/>
          <w:lang w:eastAsia="es-MX"/>
        </w:rPr>
        <w:t>ivil que preside Miranda de Wallace</w:t>
      </w:r>
      <w:r w:rsidR="00AB44F7" w:rsidRPr="00AB44F7">
        <w:rPr>
          <w:rFonts w:ascii="Arial" w:hAnsi="Arial" w:cs="Arial"/>
          <w:noProof/>
          <w:color w:val="000000" w:themeColor="text1"/>
          <w:sz w:val="24"/>
          <w:szCs w:val="24"/>
          <w:lang w:eastAsia="es-MX"/>
        </w:rPr>
        <w:t>,</w:t>
      </w:r>
      <w:r w:rsidRPr="00AB44F7">
        <w:rPr>
          <w:rFonts w:ascii="Arial" w:hAnsi="Arial" w:cs="Arial"/>
          <w:noProof/>
          <w:color w:val="000000" w:themeColor="text1"/>
          <w:sz w:val="24"/>
          <w:szCs w:val="24"/>
          <w:lang w:eastAsia="es-MX"/>
        </w:rPr>
        <w:t xml:space="preserve"> ha recibido millones de pesos de donativos de gobiernos del PAN, sin contar con los contratos de espectaculares de Showcase, que le brindaron gobiernos</w:t>
      </w:r>
      <w:r w:rsidR="00C71106" w:rsidRPr="00AB44F7">
        <w:rPr>
          <w:rFonts w:ascii="Arial" w:hAnsi="Arial" w:cs="Arial"/>
          <w:noProof/>
          <w:color w:val="000000" w:themeColor="text1"/>
          <w:sz w:val="24"/>
          <w:szCs w:val="24"/>
          <w:lang w:eastAsia="es-MX"/>
        </w:rPr>
        <w:t>, supu</w:t>
      </w:r>
      <w:r w:rsidR="00AB44F7" w:rsidRPr="00AB44F7">
        <w:rPr>
          <w:rFonts w:ascii="Arial" w:hAnsi="Arial" w:cs="Arial"/>
          <w:noProof/>
          <w:color w:val="000000" w:themeColor="text1"/>
          <w:sz w:val="24"/>
          <w:szCs w:val="24"/>
          <w:lang w:eastAsia="es-MX"/>
        </w:rPr>
        <w:t>e</w:t>
      </w:r>
      <w:r w:rsidR="00C71106" w:rsidRPr="00AB44F7">
        <w:rPr>
          <w:rFonts w:ascii="Arial" w:hAnsi="Arial" w:cs="Arial"/>
          <w:noProof/>
          <w:color w:val="000000" w:themeColor="text1"/>
          <w:sz w:val="24"/>
          <w:szCs w:val="24"/>
          <w:lang w:eastAsia="es-MX"/>
        </w:rPr>
        <w:t>s</w:t>
      </w:r>
      <w:r w:rsidR="00AB44F7" w:rsidRPr="00AB44F7">
        <w:rPr>
          <w:rFonts w:ascii="Arial" w:hAnsi="Arial" w:cs="Arial"/>
          <w:noProof/>
          <w:color w:val="000000" w:themeColor="text1"/>
          <w:sz w:val="24"/>
          <w:szCs w:val="24"/>
          <w:lang w:eastAsia="es-MX"/>
        </w:rPr>
        <w:t>tamente de diversas ideologías.</w:t>
      </w:r>
    </w:p>
    <w:p w:rsidR="00BE40A8" w:rsidRDefault="00C71106" w:rsidP="00AB44F7">
      <w:pPr>
        <w:spacing w:after="0" w:line="240" w:lineRule="auto"/>
        <w:ind w:firstLine="708"/>
        <w:jc w:val="both"/>
        <w:rPr>
          <w:rFonts w:ascii="Arial" w:hAnsi="Arial" w:cs="Arial"/>
          <w:noProof/>
          <w:color w:val="000000" w:themeColor="text1"/>
          <w:sz w:val="24"/>
          <w:szCs w:val="24"/>
          <w:lang w:eastAsia="es-MX"/>
        </w:rPr>
      </w:pPr>
      <w:r w:rsidRPr="00AB44F7">
        <w:rPr>
          <w:rFonts w:ascii="Arial" w:hAnsi="Arial" w:cs="Arial"/>
          <w:noProof/>
          <w:color w:val="000000" w:themeColor="text1"/>
          <w:sz w:val="24"/>
          <w:szCs w:val="24"/>
          <w:lang w:eastAsia="es-MX"/>
        </w:rPr>
        <w:t>Las conexiones las dejamos al arbitrio d</w:t>
      </w:r>
      <w:r w:rsidR="00F80050" w:rsidRPr="00AB44F7">
        <w:rPr>
          <w:rFonts w:ascii="Arial" w:hAnsi="Arial" w:cs="Arial"/>
          <w:noProof/>
          <w:color w:val="000000" w:themeColor="text1"/>
          <w:sz w:val="24"/>
          <w:szCs w:val="24"/>
          <w:lang w:eastAsia="es-MX"/>
        </w:rPr>
        <w:t>e nuestras lectoras y lectores.</w:t>
      </w:r>
    </w:p>
    <w:p w:rsidR="00B27198" w:rsidRDefault="00B27198" w:rsidP="00B27198">
      <w:pPr>
        <w:spacing w:after="0" w:line="240" w:lineRule="auto"/>
        <w:jc w:val="both"/>
        <w:rPr>
          <w:rFonts w:ascii="Arial" w:hAnsi="Arial" w:cs="Arial"/>
          <w:noProof/>
          <w:color w:val="000000" w:themeColor="text1"/>
          <w:sz w:val="24"/>
          <w:szCs w:val="24"/>
          <w:lang w:eastAsia="es-MX"/>
        </w:rPr>
      </w:pPr>
    </w:p>
    <w:p w:rsidR="00B27198" w:rsidRPr="00B27198" w:rsidRDefault="00B27198" w:rsidP="00B27198">
      <w:pPr>
        <w:shd w:val="clear" w:color="auto" w:fill="FFFFFF"/>
        <w:spacing w:after="0" w:line="240" w:lineRule="auto"/>
        <w:jc w:val="both"/>
        <w:rPr>
          <w:rFonts w:ascii="Arial" w:eastAsia="Times New Roman" w:hAnsi="Arial" w:cs="Arial"/>
          <w:color w:val="000000"/>
          <w:sz w:val="24"/>
          <w:szCs w:val="24"/>
          <w:lang w:eastAsia="es-MX"/>
        </w:rPr>
      </w:pPr>
      <w:r w:rsidRPr="00B27198">
        <w:rPr>
          <w:rFonts w:ascii="Arial" w:eastAsia="Times New Roman" w:hAnsi="Arial" w:cs="Arial"/>
          <w:color w:val="000000"/>
          <w:sz w:val="24"/>
          <w:szCs w:val="24"/>
          <w:lang w:eastAsia="es-MX"/>
        </w:rPr>
        <w:t>Saludos cordiales. Para las versiones digitales pueden usar el video que</w:t>
      </w:r>
      <w:r>
        <w:rPr>
          <w:rFonts w:ascii="Arial" w:eastAsia="Times New Roman" w:hAnsi="Arial" w:cs="Arial"/>
          <w:color w:val="000000"/>
          <w:sz w:val="24"/>
          <w:szCs w:val="24"/>
          <w:lang w:eastAsia="es-MX"/>
        </w:rPr>
        <w:t xml:space="preserve"> </w:t>
      </w:r>
      <w:r w:rsidRPr="00B27198">
        <w:rPr>
          <w:rFonts w:ascii="Arial" w:eastAsia="Times New Roman" w:hAnsi="Arial" w:cs="Arial"/>
          <w:color w:val="000000"/>
          <w:sz w:val="24"/>
          <w:szCs w:val="24"/>
          <w:lang w:eastAsia="es-MX"/>
        </w:rPr>
        <w:t>acompaña este artículo</w:t>
      </w:r>
      <w:r>
        <w:rPr>
          <w:rFonts w:ascii="Arial" w:eastAsia="Times New Roman" w:hAnsi="Arial" w:cs="Arial"/>
          <w:color w:val="000000"/>
          <w:sz w:val="24"/>
          <w:szCs w:val="24"/>
          <w:lang w:eastAsia="es-MX"/>
        </w:rPr>
        <w:t>:</w:t>
      </w:r>
    </w:p>
    <w:bookmarkStart w:id="0" w:name="_GoBack"/>
    <w:bookmarkEnd w:id="0"/>
    <w:p w:rsidR="00B27198" w:rsidRPr="00F12CEA" w:rsidRDefault="00F12CEA" w:rsidP="00B27198">
      <w:pPr>
        <w:spacing w:after="0" w:line="240" w:lineRule="auto"/>
        <w:jc w:val="both"/>
        <w:rPr>
          <w:rFonts w:ascii="Times New Roman" w:hAnsi="Times New Roman" w:cs="Times New Roman"/>
          <w:noProof/>
          <w:color w:val="000000" w:themeColor="text1"/>
          <w:sz w:val="24"/>
          <w:szCs w:val="24"/>
          <w:lang w:eastAsia="es-MX"/>
        </w:rPr>
      </w:pPr>
      <w:r w:rsidRPr="00F12CEA">
        <w:rPr>
          <w:rStyle w:val="Hipervnculo"/>
          <w:rFonts w:ascii="Times New Roman" w:hAnsi="Times New Roman" w:cs="Times New Roman"/>
          <w:noProof/>
          <w:color w:val="000000" w:themeColor="text1"/>
          <w:sz w:val="24"/>
          <w:szCs w:val="24"/>
          <w:lang w:eastAsia="es-MX"/>
        </w:rPr>
        <w:fldChar w:fldCharType="begin"/>
      </w:r>
      <w:r w:rsidRPr="00F12CEA">
        <w:rPr>
          <w:rStyle w:val="Hipervnculo"/>
          <w:rFonts w:ascii="Times New Roman" w:hAnsi="Times New Roman" w:cs="Times New Roman"/>
          <w:noProof/>
          <w:color w:val="000000" w:themeColor="text1"/>
          <w:sz w:val="24"/>
          <w:szCs w:val="24"/>
          <w:lang w:eastAsia="es-MX"/>
        </w:rPr>
        <w:instrText xml:space="preserve"> HYPERLINK "https://onedrive.live.com/?authkey=%21ABQjF%5FUzk%2DSXmKA&amp;cid=D78B91A3C85B0CF6&amp;id=D78B91A3C85B0CF6%211299&amp;parId=D78B91A3C85B0CF6%21622&amp;o=OneUp" </w:instrText>
      </w:r>
      <w:r w:rsidRPr="00F12CEA">
        <w:rPr>
          <w:rStyle w:val="Hipervnculo"/>
          <w:rFonts w:ascii="Times New Roman" w:hAnsi="Times New Roman" w:cs="Times New Roman"/>
          <w:noProof/>
          <w:color w:val="000000" w:themeColor="text1"/>
          <w:sz w:val="24"/>
          <w:szCs w:val="24"/>
          <w:lang w:eastAsia="es-MX"/>
        </w:rPr>
        <w:fldChar w:fldCharType="separate"/>
      </w:r>
      <w:r w:rsidR="00B27198" w:rsidRPr="00F12CEA">
        <w:rPr>
          <w:rStyle w:val="Hipervnculo"/>
          <w:rFonts w:ascii="Times New Roman" w:hAnsi="Times New Roman" w:cs="Times New Roman"/>
          <w:noProof/>
          <w:color w:val="000000" w:themeColor="text1"/>
          <w:sz w:val="24"/>
          <w:szCs w:val="24"/>
          <w:lang w:eastAsia="es-MX"/>
        </w:rPr>
        <w:t>https://onedrive.live.com/?authkey=%21ABQjF%5FUzk%2DSXmKA&amp;cid=D78B91A3C85B0CF6&amp;id=D78B91A3C85B0CF6%211299&amp;parId=D78B91A3C85B0CF6%21622&amp;o=OneUp</w:t>
      </w:r>
      <w:r w:rsidRPr="00F12CEA">
        <w:rPr>
          <w:rStyle w:val="Hipervnculo"/>
          <w:rFonts w:ascii="Times New Roman" w:hAnsi="Times New Roman" w:cs="Times New Roman"/>
          <w:noProof/>
          <w:color w:val="000000" w:themeColor="text1"/>
          <w:sz w:val="24"/>
          <w:szCs w:val="24"/>
          <w:lang w:eastAsia="es-MX"/>
        </w:rPr>
        <w:fldChar w:fldCharType="end"/>
      </w:r>
    </w:p>
    <w:sectPr w:rsidR="00B27198" w:rsidRPr="00F12CE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DD9"/>
    <w:rsid w:val="00072192"/>
    <w:rsid w:val="000D79BA"/>
    <w:rsid w:val="001A210E"/>
    <w:rsid w:val="001B7283"/>
    <w:rsid w:val="002E0AD6"/>
    <w:rsid w:val="002E53A9"/>
    <w:rsid w:val="00345D1C"/>
    <w:rsid w:val="00493CD7"/>
    <w:rsid w:val="00561ABF"/>
    <w:rsid w:val="00632AC1"/>
    <w:rsid w:val="00673041"/>
    <w:rsid w:val="0070133D"/>
    <w:rsid w:val="00760B68"/>
    <w:rsid w:val="00886394"/>
    <w:rsid w:val="00A154CE"/>
    <w:rsid w:val="00A40483"/>
    <w:rsid w:val="00A71DD9"/>
    <w:rsid w:val="00A84A28"/>
    <w:rsid w:val="00AB44F7"/>
    <w:rsid w:val="00B27198"/>
    <w:rsid w:val="00B63308"/>
    <w:rsid w:val="00BB685C"/>
    <w:rsid w:val="00BE40A8"/>
    <w:rsid w:val="00C139E2"/>
    <w:rsid w:val="00C33C90"/>
    <w:rsid w:val="00C71106"/>
    <w:rsid w:val="00D36E0E"/>
    <w:rsid w:val="00D86638"/>
    <w:rsid w:val="00EC1568"/>
    <w:rsid w:val="00F12CEA"/>
    <w:rsid w:val="00F43AAF"/>
    <w:rsid w:val="00F8005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F5D183-D114-4A66-AFB5-2B0BD4922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A210E"/>
    <w:rPr>
      <w:color w:val="0000FF"/>
      <w:u w:val="single"/>
    </w:rPr>
  </w:style>
  <w:style w:type="character" w:styleId="Hipervnculovisitado">
    <w:name w:val="FollowedHyperlink"/>
    <w:basedOn w:val="Fuentedeprrafopredeter"/>
    <w:uiPriority w:val="99"/>
    <w:semiHidden/>
    <w:unhideWhenUsed/>
    <w:rsid w:val="00B271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715952">
      <w:bodyDiv w:val="1"/>
      <w:marLeft w:val="0"/>
      <w:marRight w:val="0"/>
      <w:marTop w:val="0"/>
      <w:marBottom w:val="0"/>
      <w:divBdr>
        <w:top w:val="none" w:sz="0" w:space="0" w:color="auto"/>
        <w:left w:val="none" w:sz="0" w:space="0" w:color="auto"/>
        <w:bottom w:val="none" w:sz="0" w:space="0" w:color="auto"/>
        <w:right w:val="none" w:sz="0" w:space="0" w:color="auto"/>
      </w:divBdr>
    </w:div>
    <w:div w:id="1691488515">
      <w:bodyDiv w:val="1"/>
      <w:marLeft w:val="0"/>
      <w:marRight w:val="0"/>
      <w:marTop w:val="0"/>
      <w:marBottom w:val="0"/>
      <w:divBdr>
        <w:top w:val="none" w:sz="0" w:space="0" w:color="auto"/>
        <w:left w:val="none" w:sz="0" w:space="0" w:color="auto"/>
        <w:bottom w:val="none" w:sz="0" w:space="0" w:color="auto"/>
        <w:right w:val="none" w:sz="0" w:space="0" w:color="auto"/>
      </w:divBdr>
      <w:divsChild>
        <w:div w:id="1635215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amsesancira@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1863</Words>
  <Characters>9263</Characters>
  <Application>Microsoft Office Word</Application>
  <DocSecurity>0</DocSecurity>
  <Lines>178</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PC_Sala</dc:creator>
  <cp:keywords/>
  <dc:description/>
  <cp:lastModifiedBy>Eduardo Ibarra</cp:lastModifiedBy>
  <cp:revision>4</cp:revision>
  <dcterms:created xsi:type="dcterms:W3CDTF">2021-09-13T19:36:00Z</dcterms:created>
  <dcterms:modified xsi:type="dcterms:W3CDTF">2021-09-15T22:21:00Z</dcterms:modified>
</cp:coreProperties>
</file>